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A3D6BC" w14:textId="77777777" w:rsidR="0006772F" w:rsidRPr="001C35D3" w:rsidRDefault="0006772F" w:rsidP="00506769">
      <w:pPr>
        <w:spacing w:before="120" w:line="240" w:lineRule="auto"/>
        <w:contextualSpacing/>
      </w:pPr>
    </w:p>
    <w:p w14:paraId="552C534B"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0AF5B330"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71A009B2"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457D86FE" w14:textId="62E5C5BA" w:rsidR="00001499" w:rsidRPr="001C35D3" w:rsidRDefault="0006772F" w:rsidP="00506769">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noProof/>
          <w:color w:val="000000" w:themeColor="text1"/>
          <w:sz w:val="56"/>
          <w:szCs w:val="56"/>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3454DE9C"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36356F92" w14:textId="550ED02B" w:rsidR="00123312" w:rsidRPr="001C35D3" w:rsidRDefault="00123312" w:rsidP="00506769">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color w:val="000000" w:themeColor="text1"/>
          <w:sz w:val="56"/>
          <w:szCs w:val="56"/>
        </w:rPr>
        <w:t xml:space="preserve">Müfredat "Yaratıcı Mühendislik için İletişim" </w:t>
      </w:r>
    </w:p>
    <w:p w14:paraId="41E21589" w14:textId="77777777" w:rsidR="00001499" w:rsidRPr="001C35D3" w:rsidRDefault="00001499" w:rsidP="00506769">
      <w:pPr>
        <w:spacing w:before="120" w:line="240" w:lineRule="auto"/>
        <w:contextualSpacing/>
        <w:jc w:val="center"/>
        <w:rPr>
          <w:rFonts w:asciiTheme="majorHAnsi" w:eastAsia="Verdana" w:hAnsiTheme="majorHAnsi" w:cstheme="majorBidi"/>
          <w:b/>
          <w:bCs/>
          <w:color w:val="000000" w:themeColor="text1"/>
          <w:sz w:val="36"/>
          <w:szCs w:val="36"/>
        </w:rPr>
      </w:pPr>
      <w:r w:rsidRPr="001C35D3">
        <w:rPr>
          <w:rFonts w:asciiTheme="majorHAnsi" w:eastAsia="Verdana" w:hAnsiTheme="majorHAnsi" w:cstheme="majorBidi"/>
          <w:b/>
          <w:bCs/>
          <w:color w:val="000000" w:themeColor="text1"/>
          <w:sz w:val="36"/>
          <w:szCs w:val="36"/>
        </w:rPr>
        <w:t>2022-1-SK01-KA220-HED-000090102</w:t>
      </w:r>
    </w:p>
    <w:p w14:paraId="1960EDEE" w14:textId="77777777" w:rsidR="00001499" w:rsidRPr="001C35D3" w:rsidRDefault="00001499" w:rsidP="00506769">
      <w:pPr>
        <w:spacing w:before="120" w:line="240" w:lineRule="auto"/>
        <w:contextualSpacing/>
      </w:pPr>
    </w:p>
    <w:p w14:paraId="5B2501FB" w14:textId="77777777" w:rsidR="00D80631" w:rsidRPr="001C35D3" w:rsidRDefault="00D80631" w:rsidP="00506769">
      <w:pPr>
        <w:spacing w:before="120" w:line="240" w:lineRule="auto"/>
        <w:contextualSpacing/>
        <w:rPr>
          <w:sz w:val="19"/>
          <w:szCs w:val="19"/>
        </w:rPr>
      </w:pPr>
    </w:p>
    <w:p w14:paraId="35C9F24B" w14:textId="77777777" w:rsidR="00D80631" w:rsidRPr="001C35D3" w:rsidRDefault="00D80631" w:rsidP="00506769">
      <w:pPr>
        <w:spacing w:before="120" w:line="240" w:lineRule="auto"/>
        <w:contextualSpacing/>
      </w:pPr>
    </w:p>
    <w:bookmarkStart w:id="0" w:name="_Toc197695240" w:displacedByCustomXml="next"/>
    <w:bookmarkStart w:id="1" w:name="_Toc197462915" w:displacedByCustomXml="next"/>
    <w:bookmarkStart w:id="2" w:name="_Toc160706693" w:displacedByCustomXml="next"/>
    <w:bookmarkStart w:id="3" w:name="_Toc196412512" w:displacedByCustomXml="next"/>
    <w:bookmarkStart w:id="4" w:name="_Toc197457214" w:displacedByCustomXml="next"/>
    <w:sdt>
      <w:sdtPr>
        <w:rPr>
          <w:rFonts w:asciiTheme="minorHAnsi" w:eastAsiaTheme="minorEastAsia" w:hAnsiTheme="minorHAnsi" w:cstheme="minorBidi"/>
          <w:b w:val="0"/>
          <w:bCs w:val="0"/>
          <w:smallCaps w:val="0"/>
          <w:color w:val="auto"/>
          <w:sz w:val="24"/>
          <w:szCs w:val="24"/>
          <w:lang w:val="en-GB"/>
        </w:rPr>
        <w:id w:val="1787848543"/>
        <w:docPartObj>
          <w:docPartGallery w:val="Table of Contents"/>
          <w:docPartUnique/>
        </w:docPartObj>
      </w:sdtPr>
      <w:sdtEndPr/>
      <w:sdtContent>
        <w:p w14:paraId="75595420" w14:textId="41A5E6CB" w:rsidR="00162E66" w:rsidRPr="00162E66" w:rsidRDefault="00D80631" w:rsidP="00506769">
          <w:pPr>
            <w:pStyle w:val="Balk1"/>
            <w:numPr>
              <w:ilvl w:val="0"/>
              <w:numId w:val="0"/>
            </w:numPr>
            <w:spacing w:before="120" w:after="120"/>
            <w:contextualSpacing/>
            <w:rPr>
              <w:noProof/>
            </w:rPr>
          </w:pPr>
          <w:r w:rsidRPr="001C35D3">
            <w:rPr>
              <w:rFonts w:asciiTheme="minorHAnsi" w:hAnsiTheme="minorHAnsi" w:cstheme="minorHAnsi"/>
            </w:rPr>
            <w:t>İÇERİK</w:t>
          </w:r>
          <w:bookmarkEnd w:id="4"/>
          <w:bookmarkEnd w:id="3"/>
          <w:bookmarkEnd w:id="2"/>
          <w:bookmarkEnd w:id="1"/>
          <w:bookmarkEnd w:id="0"/>
          <w:r w:rsidR="00E01147" w:rsidRPr="001C35D3">
            <w:rPr>
              <w:rFonts w:asciiTheme="minorHAnsi" w:hAnsiTheme="minorHAnsi" w:cstheme="minorHAnsi"/>
            </w:rPr>
            <w:fldChar w:fldCharType="begin"/>
          </w:r>
          <w:r w:rsidR="00E01147" w:rsidRPr="001C35D3">
            <w:rPr>
              <w:rFonts w:asciiTheme="minorHAnsi" w:hAnsiTheme="minorHAnsi" w:cstheme="minorHAnsi"/>
            </w:rPr>
            <w:instrText xml:space="preserve"> TOC \o "1-2" \h \z \u </w:instrText>
          </w:r>
          <w:r w:rsidR="00E01147" w:rsidRPr="001C35D3">
            <w:rPr>
              <w:rFonts w:asciiTheme="minorHAnsi" w:hAnsiTheme="minorHAnsi" w:cstheme="minorHAnsi"/>
            </w:rPr>
            <w:fldChar w:fldCharType="separate"/>
          </w:r>
        </w:p>
        <w:p w14:paraId="7EFD3932" w14:textId="3FA07C1E" w:rsidR="00162E66" w:rsidRPr="00162E66" w:rsidRDefault="00162E66" w:rsidP="00506769">
          <w:pPr>
            <w:pStyle w:val="T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1" w:history="1">
            <w:r w:rsidRPr="00162E66">
              <w:rPr>
                <w:rStyle w:val="Kpr"/>
                <w:rFonts w:asciiTheme="minorHAnsi" w:eastAsia="Verdana" w:hAnsiTheme="minorHAnsi" w:cstheme="minorHAnsi"/>
                <w:noProof/>
              </w:rPr>
              <w:t>1</w:t>
            </w:r>
            <w:r w:rsidRPr="00162E66">
              <w:rPr>
                <w:rFonts w:asciiTheme="minorHAnsi" w:eastAsiaTheme="minorEastAsia" w:hAnsiTheme="minorHAnsi" w:cstheme="minorHAnsi"/>
                <w:noProof/>
                <w:kern w:val="2"/>
                <w:sz w:val="24"/>
                <w:szCs w:val="24"/>
                <w:lang w:eastAsia="sk-SK"/>
                <w14:ligatures w14:val="standardContextual"/>
              </w:rPr>
              <w:tab/>
            </w:r>
            <w:r w:rsidRPr="00162E66">
              <w:rPr>
                <w:rStyle w:val="Kpr"/>
                <w:rFonts w:asciiTheme="minorHAnsi" w:eastAsia="Verdana" w:hAnsiTheme="minorHAnsi" w:cstheme="minorHAnsi"/>
                <w:noProof/>
              </w:rPr>
              <w:t>Yaratıcı mühendisliğe giriş</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_Toc197695241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3</w:t>
            </w:r>
            <w:r w:rsidRPr="00162E66">
              <w:rPr>
                <w:rFonts w:asciiTheme="minorHAnsi" w:hAnsiTheme="minorHAnsi" w:cstheme="minorHAnsi"/>
                <w:noProof/>
                <w:webHidden/>
              </w:rPr>
              <w:fldChar w:fldCharType="end"/>
            </w:r>
          </w:hyperlink>
        </w:p>
        <w:p w14:paraId="538830D1" w14:textId="2B51277F" w:rsidR="00162E66" w:rsidRPr="00162E66" w:rsidRDefault="00162E66" w:rsidP="00506769">
          <w:pPr>
            <w:pStyle w:val="T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2" w:history="1">
            <w:r w:rsidRPr="00162E66">
              <w:rPr>
                <w:rStyle w:val="Kpr"/>
                <w:rFonts w:asciiTheme="minorHAnsi" w:eastAsia="Verdana" w:hAnsiTheme="minorHAnsi" w:cstheme="minorHAnsi"/>
                <w:noProof/>
              </w:rPr>
              <w:t>1.1</w:t>
            </w:r>
            <w:r w:rsidRPr="00162E66">
              <w:rPr>
                <w:rFonts w:asciiTheme="minorHAnsi" w:eastAsiaTheme="minorEastAsia" w:hAnsiTheme="minorHAnsi" w:cstheme="minorHAnsi"/>
                <w:noProof/>
                <w:kern w:val="2"/>
                <w:sz w:val="24"/>
                <w:szCs w:val="24"/>
                <w:lang w:eastAsia="sk-SK"/>
                <w14:ligatures w14:val="standardContextual"/>
              </w:rPr>
              <w:tab/>
            </w:r>
            <w:r w:rsidRPr="00162E66">
              <w:rPr>
                <w:rStyle w:val="Kpr"/>
                <w:rFonts w:asciiTheme="minorHAnsi" w:eastAsia="Verdana" w:hAnsiTheme="minorHAnsi" w:cstheme="minorHAnsi"/>
                <w:noProof/>
              </w:rPr>
              <w:t>Yetkinlik Birimi</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_Toc197695242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3</w:t>
            </w:r>
            <w:r w:rsidRPr="00162E66">
              <w:rPr>
                <w:rFonts w:asciiTheme="minorHAnsi" w:hAnsiTheme="minorHAnsi" w:cstheme="minorHAnsi"/>
                <w:noProof/>
                <w:webHidden/>
              </w:rPr>
              <w:fldChar w:fldCharType="end"/>
            </w:r>
          </w:hyperlink>
        </w:p>
        <w:p w14:paraId="2AC5B34B" w14:textId="636D68D0" w:rsidR="00162E66" w:rsidRPr="00162E66" w:rsidRDefault="00162E66" w:rsidP="00506769">
          <w:pPr>
            <w:pStyle w:val="T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3" w:history="1">
            <w:r w:rsidRPr="00162E66">
              <w:rPr>
                <w:rStyle w:val="Kpr"/>
                <w:rFonts w:asciiTheme="minorHAnsi" w:eastAsia="Verdana" w:hAnsiTheme="minorHAnsi" w:cstheme="minorHAnsi"/>
                <w:noProof/>
              </w:rPr>
              <w:t>1.2</w:t>
            </w:r>
            <w:r w:rsidRPr="00162E66">
              <w:rPr>
                <w:rFonts w:asciiTheme="minorHAnsi" w:eastAsiaTheme="minorEastAsia" w:hAnsiTheme="minorHAnsi" w:cstheme="minorHAnsi"/>
                <w:noProof/>
                <w:kern w:val="2"/>
                <w:sz w:val="24"/>
                <w:szCs w:val="24"/>
                <w:lang w:eastAsia="sk-SK"/>
                <w14:ligatures w14:val="standardContextual"/>
              </w:rPr>
              <w:tab/>
            </w:r>
            <w:r w:rsidRPr="00162E66">
              <w:rPr>
                <w:rStyle w:val="Kpr"/>
                <w:rFonts w:asciiTheme="minorHAnsi" w:eastAsia="Verdana" w:hAnsiTheme="minorHAnsi" w:cstheme="minorHAnsi"/>
                <w:noProof/>
              </w:rPr>
              <w:t>Öğrenme Çıktıları</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_Toc197695243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3</w:t>
            </w:r>
            <w:r w:rsidRPr="00162E66">
              <w:rPr>
                <w:rFonts w:asciiTheme="minorHAnsi" w:hAnsiTheme="minorHAnsi" w:cstheme="minorHAnsi"/>
                <w:noProof/>
                <w:webHidden/>
              </w:rPr>
              <w:fldChar w:fldCharType="end"/>
            </w:r>
          </w:hyperlink>
        </w:p>
        <w:p w14:paraId="7D7C1743" w14:textId="464DBE51" w:rsidR="00162E66" w:rsidRPr="00162E66" w:rsidRDefault="00162E66" w:rsidP="00506769">
          <w:pPr>
            <w:pStyle w:val="T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4" w:history="1">
            <w:r w:rsidRPr="00162E66">
              <w:rPr>
                <w:rStyle w:val="Kpr"/>
                <w:rFonts w:asciiTheme="minorHAnsi" w:eastAsia="Verdana" w:hAnsiTheme="minorHAnsi" w:cstheme="minorHAnsi"/>
                <w:noProof/>
              </w:rPr>
              <w:t>1.3</w:t>
            </w:r>
            <w:r w:rsidRPr="00162E66">
              <w:rPr>
                <w:rFonts w:asciiTheme="minorHAnsi" w:eastAsiaTheme="minorEastAsia" w:hAnsiTheme="minorHAnsi" w:cstheme="minorHAnsi"/>
                <w:noProof/>
                <w:kern w:val="2"/>
                <w:sz w:val="24"/>
                <w:szCs w:val="24"/>
                <w:lang w:eastAsia="sk-SK"/>
                <w14:ligatures w14:val="standardContextual"/>
              </w:rPr>
              <w:tab/>
            </w:r>
            <w:r w:rsidRPr="00162E66">
              <w:rPr>
                <w:rStyle w:val="Kpr"/>
                <w:rFonts w:asciiTheme="minorHAnsi" w:eastAsia="Verdana" w:hAnsiTheme="minorHAnsi" w:cstheme="minorHAnsi"/>
                <w:noProof/>
              </w:rPr>
              <w:t>Değerlendirme Kriterleri</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_Toc197695244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7</w:t>
            </w:r>
            <w:r w:rsidRPr="00162E66">
              <w:rPr>
                <w:rFonts w:asciiTheme="minorHAnsi" w:hAnsiTheme="minorHAnsi" w:cstheme="minorHAnsi"/>
                <w:noProof/>
                <w:webHidden/>
              </w:rPr>
              <w:fldChar w:fldCharType="end"/>
            </w:r>
          </w:hyperlink>
        </w:p>
        <w:p w14:paraId="1C956F6F" w14:textId="4D23ABFC" w:rsidR="00162E66" w:rsidRPr="00162E66" w:rsidRDefault="00162E66" w:rsidP="00506769">
          <w:pPr>
            <w:pStyle w:val="T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5" w:history="1">
            <w:r w:rsidRPr="00162E66">
              <w:rPr>
                <w:rStyle w:val="Kpr"/>
                <w:rFonts w:asciiTheme="minorHAnsi" w:eastAsia="Verdana" w:hAnsiTheme="minorHAnsi" w:cstheme="minorHAnsi"/>
                <w:noProof/>
              </w:rPr>
              <w:t>1.4</w:t>
            </w:r>
            <w:r w:rsidRPr="00162E66">
              <w:rPr>
                <w:rFonts w:asciiTheme="minorHAnsi" w:eastAsiaTheme="minorEastAsia" w:hAnsiTheme="minorHAnsi" w:cstheme="minorHAnsi"/>
                <w:noProof/>
                <w:kern w:val="2"/>
                <w:sz w:val="24"/>
                <w:szCs w:val="24"/>
                <w:lang w:eastAsia="sk-SK"/>
                <w14:ligatures w14:val="standardContextual"/>
              </w:rPr>
              <w:tab/>
            </w:r>
            <w:r w:rsidRPr="00162E66">
              <w:rPr>
                <w:rStyle w:val="Kpr"/>
                <w:rFonts w:asciiTheme="minorHAnsi" w:eastAsia="Verdana" w:hAnsiTheme="minorHAnsi" w:cstheme="minorHAnsi"/>
                <w:noProof/>
              </w:rPr>
              <w:t>Pedagojik Yöntemler</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_Toc197695245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9</w:t>
            </w:r>
            <w:r w:rsidRPr="00162E66">
              <w:rPr>
                <w:rFonts w:asciiTheme="minorHAnsi" w:hAnsiTheme="minorHAnsi" w:cstheme="minorHAnsi"/>
                <w:noProof/>
                <w:webHidden/>
              </w:rPr>
              <w:fldChar w:fldCharType="end"/>
            </w:r>
          </w:hyperlink>
        </w:p>
        <w:p w14:paraId="2BE0C62C" w14:textId="29DF64B5" w:rsidR="00162E66" w:rsidRPr="00162E66" w:rsidRDefault="00162E66" w:rsidP="00506769">
          <w:pPr>
            <w:pStyle w:val="T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6" w:history="1">
            <w:r w:rsidRPr="00162E66">
              <w:rPr>
                <w:rStyle w:val="Kpr"/>
                <w:rFonts w:asciiTheme="minorHAnsi" w:eastAsia="Verdana" w:hAnsiTheme="minorHAnsi" w:cstheme="minorHAnsi"/>
                <w:noProof/>
              </w:rPr>
              <w:t>2</w:t>
            </w:r>
            <w:r w:rsidRPr="00162E66">
              <w:rPr>
                <w:rFonts w:asciiTheme="minorHAnsi" w:eastAsiaTheme="minorEastAsia" w:hAnsiTheme="minorHAnsi" w:cstheme="minorHAnsi"/>
                <w:noProof/>
                <w:kern w:val="2"/>
                <w:sz w:val="24"/>
                <w:szCs w:val="24"/>
                <w:lang w:eastAsia="sk-SK"/>
                <w14:ligatures w14:val="standardContextual"/>
              </w:rPr>
              <w:tab/>
            </w:r>
            <w:r w:rsidRPr="00162E66">
              <w:rPr>
                <w:rStyle w:val="Kpr"/>
                <w:rFonts w:asciiTheme="minorHAnsi" w:eastAsia="Verdana" w:hAnsiTheme="minorHAnsi" w:cstheme="minorHAnsi"/>
                <w:noProof/>
              </w:rPr>
              <w:t>Önerilen veya gerekli okuma</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_Toc197695246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11</w:t>
            </w:r>
            <w:r w:rsidRPr="00162E66">
              <w:rPr>
                <w:rFonts w:asciiTheme="minorHAnsi" w:hAnsiTheme="minorHAnsi" w:cstheme="minorHAnsi"/>
                <w:noProof/>
                <w:webHidden/>
              </w:rPr>
              <w:fldChar w:fldCharType="end"/>
            </w:r>
          </w:hyperlink>
        </w:p>
        <w:p w14:paraId="691F5F72" w14:textId="250D9A85" w:rsidR="00162E66" w:rsidRPr="00162E66" w:rsidRDefault="00162E66" w:rsidP="00506769">
          <w:pPr>
            <w:pStyle w:val="T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7" w:history="1">
            <w:r w:rsidRPr="00162E66">
              <w:rPr>
                <w:rStyle w:val="Kpr"/>
                <w:rFonts w:asciiTheme="minorHAnsi" w:eastAsia="Verdana" w:hAnsiTheme="minorHAnsi" w:cstheme="minorHAnsi"/>
                <w:noProof/>
              </w:rPr>
              <w:t>3</w:t>
            </w:r>
            <w:r w:rsidRPr="00162E66">
              <w:rPr>
                <w:rFonts w:asciiTheme="minorHAnsi" w:eastAsiaTheme="minorEastAsia" w:hAnsiTheme="minorHAnsi" w:cstheme="minorHAnsi"/>
                <w:noProof/>
                <w:kern w:val="2"/>
                <w:sz w:val="24"/>
                <w:szCs w:val="24"/>
                <w:lang w:eastAsia="sk-SK"/>
                <w14:ligatures w14:val="standardContextual"/>
              </w:rPr>
              <w:tab/>
            </w:r>
            <w:r w:rsidRPr="00162E66">
              <w:rPr>
                <w:rStyle w:val="Kpr"/>
                <w:rFonts w:asciiTheme="minorHAnsi" w:eastAsia="Verdana" w:hAnsiTheme="minorHAnsi" w:cstheme="minorHAnsi"/>
                <w:noProof/>
              </w:rPr>
              <w:t>Kurs için detaylı içerik</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_Toc197695247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12</w:t>
            </w:r>
            <w:r w:rsidRPr="00162E66">
              <w:rPr>
                <w:rFonts w:asciiTheme="minorHAnsi" w:hAnsiTheme="minorHAnsi" w:cstheme="minorHAnsi"/>
                <w:noProof/>
                <w:webHidden/>
              </w:rPr>
              <w:fldChar w:fldCharType="end"/>
            </w:r>
          </w:hyperlink>
        </w:p>
        <w:p w14:paraId="4B217C4D" w14:textId="1DB6DB78" w:rsidR="00D80631" w:rsidRPr="001C35D3" w:rsidRDefault="00E01147" w:rsidP="00506769">
          <w:pPr>
            <w:spacing w:before="120" w:line="240" w:lineRule="auto"/>
            <w:contextualSpacing/>
            <w:rPr>
              <w:rFonts w:ascii="Times New Roman" w:eastAsia="Times New Roman" w:hAnsi="Times New Roman" w:cs="Times New Roman"/>
              <w:sz w:val="20"/>
              <w:szCs w:val="20"/>
            </w:rPr>
          </w:pPr>
          <w:r w:rsidRPr="001C35D3">
            <w:rPr>
              <w:rFonts w:eastAsia="Times New Roman"/>
              <w:sz w:val="20"/>
              <w:szCs w:val="20"/>
            </w:rPr>
            <w:fldChar w:fldCharType="end"/>
          </w:r>
        </w:p>
      </w:sdtContent>
    </w:sdt>
    <w:p w14:paraId="5EAA7521" w14:textId="77777777" w:rsidR="00D80631" w:rsidRPr="001C35D3" w:rsidRDefault="00D80631" w:rsidP="00506769">
      <w:pPr>
        <w:spacing w:before="120" w:line="240" w:lineRule="auto"/>
        <w:contextualSpacing/>
        <w:rPr>
          <w:sz w:val="14"/>
          <w:szCs w:val="14"/>
        </w:rPr>
      </w:pPr>
    </w:p>
    <w:p w14:paraId="3D9D5641" w14:textId="77777777" w:rsidR="00602814" w:rsidRDefault="00602814" w:rsidP="00506769">
      <w:pPr>
        <w:pStyle w:val="Balk1"/>
        <w:spacing w:before="120" w:after="120"/>
        <w:contextualSpacing/>
        <w:rPr>
          <w:b w:val="0"/>
          <w:bCs w:val="0"/>
          <w:smallCaps w:val="0"/>
          <w:lang w:val="en-GB"/>
        </w:rPr>
      </w:pPr>
      <w:bookmarkStart w:id="5" w:name="_Toc197695241"/>
      <w:r>
        <w:t xml:space="preserve">Yaratıcı mühendisliğe giriş </w:t>
      </w:r>
      <w:bookmarkEnd w:id="5"/>
    </w:p>
    <w:p w14:paraId="5802DCF2" w14:textId="77777777" w:rsidR="00602814" w:rsidRPr="00A35A9D" w:rsidRDefault="00602814" w:rsidP="00506769">
      <w:pPr>
        <w:spacing w:before="120" w:line="240" w:lineRule="auto"/>
        <w:contextualSpacing/>
        <w:rPr>
          <w:sz w:val="28"/>
          <w:szCs w:val="28"/>
        </w:rPr>
      </w:pPr>
      <w:r w:rsidRPr="00176B91">
        <w:rPr>
          <w:b/>
          <w:bCs/>
          <w:i/>
          <w:iCs/>
          <w:sz w:val="28"/>
          <w:szCs w:val="28"/>
        </w:rPr>
        <w:t>Çekirdek Ünite Başlığı:</w:t>
      </w:r>
      <w:r>
        <w:rPr>
          <w:sz w:val="28"/>
          <w:szCs w:val="28"/>
        </w:rPr>
        <w:t xml:space="preserve"> Yaratıcı Mühendislik</w:t>
      </w:r>
    </w:p>
    <w:p w14:paraId="00E307E2" w14:textId="77777777" w:rsidR="00602814" w:rsidRPr="00A35A9D" w:rsidRDefault="00602814" w:rsidP="00506769">
      <w:pPr>
        <w:spacing w:before="120" w:line="240" w:lineRule="auto"/>
        <w:contextualSpacing/>
        <w:rPr>
          <w:sz w:val="28"/>
          <w:szCs w:val="28"/>
        </w:rPr>
      </w:pPr>
      <w:r w:rsidRPr="00176B91">
        <w:rPr>
          <w:b/>
          <w:bCs/>
          <w:i/>
          <w:iCs/>
          <w:sz w:val="28"/>
          <w:szCs w:val="28"/>
        </w:rPr>
        <w:t>Eğitim Modülü Başlığı:</w:t>
      </w:r>
      <w:r>
        <w:rPr>
          <w:sz w:val="28"/>
          <w:szCs w:val="28"/>
        </w:rPr>
        <w:t xml:space="preserve"> Yaratıcı Mühendisliğe Giriş</w:t>
      </w:r>
    </w:p>
    <w:p w14:paraId="20B22605" w14:textId="77777777" w:rsidR="00602814" w:rsidRPr="00176B91" w:rsidRDefault="00602814" w:rsidP="00506769">
      <w:pPr>
        <w:pStyle w:val="Balk2"/>
        <w:spacing w:before="120" w:after="120"/>
        <w:contextualSpacing/>
      </w:pPr>
      <w:bookmarkStart w:id="6" w:name="_Toc197695242"/>
      <w:r w:rsidRPr="00176B91">
        <w:t>Yetkinlik Birimi</w:t>
      </w:r>
      <w:bookmarkEnd w:id="6"/>
    </w:p>
    <w:p w14:paraId="7DDA6ACC" w14:textId="77777777" w:rsidR="00602814" w:rsidRPr="004E5570" w:rsidRDefault="00602814" w:rsidP="00506769">
      <w:pPr>
        <w:spacing w:before="120" w:line="240" w:lineRule="auto"/>
        <w:contextualSpacing/>
      </w:pPr>
      <w:r w:rsidRPr="004E5570">
        <w:t>Modülün amacı, mühendislerin yaratıcı mühendisliğin temel kavramları hakkında kapsamlı bir vizyona sahip olmalarını sağlayan ve sonraki modüllerle yüzleşmek için temel yeterlilikleri edinmelerine olanak tanıyan kapsamlı bir beceri seti geliştirmektir. Temel ilkelerden ileri tekniklere kadar uzanan çok çeşitli konuları kapsar.</w:t>
      </w:r>
    </w:p>
    <w:p w14:paraId="3F40204D" w14:textId="77777777" w:rsidR="00602814" w:rsidRDefault="00602814" w:rsidP="00506769">
      <w:pPr>
        <w:spacing w:before="120" w:line="240" w:lineRule="auto"/>
        <w:contextualSpacing/>
      </w:pPr>
      <w:r w:rsidRPr="004E5570">
        <w:t>Yaratıcılık genellikle sanatla ilişkilendirilir, ancak yaratıcılığa her yerde ihtiyaç duyulur ve mühendislikte de çok önemli bir rol oynar. Mühendisler her zaman gerçek dünya sorunlarına çözüm bulmalıdır. Çözüm bulmak için yaratıcı yollar düşünmeleri gerekir. Yaratıcılık, mühendislerin yeni problemlerle, mevcut ve geleneksel yöntem ve tekniklerle birleştirilmiş yeni uygulamalarla başa çıkmalarını sağlar.</w:t>
      </w:r>
      <w:proofErr w:type="gramStart"/>
    </w:p>
    <w:p w14:paraId="1A23FE1F" w14:textId="77777777" w:rsidR="00602814" w:rsidRPr="00657092" w:rsidRDefault="00602814" w:rsidP="00506769">
      <w:pPr>
        <w:spacing w:before="120" w:line="240" w:lineRule="auto"/>
        <w:contextualSpacing/>
      </w:pPr>
      <w:r w:rsidRPr="00657092">
        <w:t>Yaratıcı mühendislik, yeniliğin pratiklikle buluştuğu ve hayal gücünün ilerlemeyi yönlendirdiği yerdir. Bu dinamik alanda mühendisler, karmaşık sorunları çözmek, çığır açan ürünler tasarlamak ve teknolojinin geleceğini şekillendirmek için teknik uzmanlıklarını bir tutam yaratıcılıkla harmanlıyor. Diğerlerinin yanı sıra mekanik, elektrik, yazılım ve havacılık mühendisliği gibi çeşitli disiplinleri kapsayan geleneksel sınırları aşar. Sanat ve bilimin kesişiminde gelişir, mühendisleri kalıpların dışında düşünmeye ve mümkün olanın sınırlarını zorlamaya teşvik eder.</w:t>
      </w:r>
    </w:p>
    <w:p w14:paraId="71D89E0F" w14:textId="77777777" w:rsidR="00602814" w:rsidRPr="004E5570" w:rsidRDefault="00602814" w:rsidP="00506769">
      <w:pPr>
        <w:spacing w:before="120" w:line="240" w:lineRule="auto"/>
        <w:contextualSpacing/>
      </w:pPr>
      <w:r w:rsidRPr="004E5570">
        <w:t>Özetle yaratıcılık, yeniliği körükleyen, problem çözmeyi yönlendiren ve mühendislerin karmaşık zorluklara yeni ve etkili çözümler geliştirmesini sağlayan mühendisliğin hayati bir bileşenidir. Mühendisler yaratıcılığı benimseyerek yeni olasılıkların kilidini açabilir, ilerlemeyi teşvik edebilir ve toplum ve genel olarak dünya üzerinde olumlu bir etki yaratabilir.</w:t>
      </w:r>
    </w:p>
    <w:p w14:paraId="65A3FF53" w14:textId="14488DF7" w:rsidR="00602814" w:rsidRPr="0032236A" w:rsidRDefault="00D42240" w:rsidP="00506769">
      <w:pPr>
        <w:pStyle w:val="Balk2"/>
        <w:spacing w:before="120" w:after="120"/>
        <w:contextualSpacing/>
      </w:pPr>
      <w:bookmarkStart w:id="7" w:name="_Toc197695243"/>
      <w:r>
        <w:t>Öğrenme Çıktıları</w:t>
      </w:r>
      <w:bookmarkEnd w:id="7"/>
      <w:proofErr w:type="spellStart"/>
    </w:p>
    <w:p w14:paraId="5F870B56" w14:textId="77777777" w:rsidR="00602814" w:rsidRPr="0032236A" w:rsidRDefault="00602814" w:rsidP="00506769">
      <w:pPr>
        <w:keepNext/>
        <w:spacing w:before="120" w:line="240" w:lineRule="auto"/>
        <w:contextualSpacing/>
        <w:rPr>
          <w:b/>
          <w:bCs/>
        </w:rPr>
      </w:pPr>
      <w:r w:rsidRPr="0032236A">
        <w:rPr>
          <w:b/>
          <w:bCs/>
        </w:rPr>
        <w:t>Temel ünite numarası 1: Yaratıcılığın Tanımlanması [3h]</w:t>
      </w:r>
    </w:p>
    <w:p w14:paraId="5ACAC991" w14:textId="77777777" w:rsidR="00602814" w:rsidRPr="004E5570" w:rsidRDefault="00602814" w:rsidP="00506769">
      <w:pPr>
        <w:spacing w:before="120" w:line="240" w:lineRule="auto"/>
        <w:contextualSpacing/>
      </w:pPr>
      <w:r w:rsidRPr="004E5570">
        <w:rPr>
          <w:color w:val="0D0D0D"/>
        </w:rPr>
        <w:t xml:space="preserve">Yaratıcılığı tanımlamak, çeşitli yönleri kapsadığı ve bağlama bağlı olarak farklı şekilde tezahür edebileceği için incelikli bir görevdir. Bununla birlikte, özünde yaratıcılık, yeni ve değerli fikirler, çözümler veya sonuçlar üretme yeteneği olarak anlaşılabilir. </w:t>
      </w:r>
    </w:p>
    <w:p w14:paraId="120B2EAF" w14:textId="77777777" w:rsidR="00602814" w:rsidRPr="004E5570" w:rsidRDefault="00602814" w:rsidP="00506769">
      <w:pPr>
        <w:spacing w:before="120" w:line="240" w:lineRule="auto"/>
        <w:contextualSpacing/>
      </w:pPr>
      <w:r w:rsidRPr="004E5570">
        <w:rPr>
          <w:color w:val="000000"/>
        </w:rPr>
        <w:t>Ünite, aşağıda açıklandığı gibi yaratıcı mühendislikle ilgili çeşitli problem çözme tekniklerini ve stratejilerini kapsar:</w:t>
      </w:r>
    </w:p>
    <w:p w14:paraId="520AB482" w14:textId="77777777" w:rsidR="00602814" w:rsidRDefault="00602814" w:rsidP="00506769">
      <w:pPr>
        <w:pStyle w:val="ListeParagraf"/>
        <w:numPr>
          <w:ilvl w:val="0"/>
          <w:numId w:val="13"/>
        </w:numPr>
        <w:spacing w:before="120" w:line="240" w:lineRule="auto"/>
      </w:pPr>
      <w:r w:rsidRPr="004E5570">
        <w:rPr>
          <w:i/>
          <w:iCs/>
        </w:rPr>
        <w:t>Yenilik</w:t>
      </w:r>
      <w:r w:rsidRPr="004E5570">
        <w:t>: Tamamen benzeri görülmemiş kavramlardan mevcut öğelerin yenilikçi kombinasyonlarına kadar orijinal ve yeni fikirler, çözümler veya sonuçlar üretmek.</w:t>
      </w:r>
    </w:p>
    <w:p w14:paraId="7FBBBD42" w14:textId="77777777" w:rsidR="00602814" w:rsidRPr="004E5570" w:rsidRDefault="00602814" w:rsidP="00506769">
      <w:pPr>
        <w:pStyle w:val="ListeParagraf"/>
        <w:numPr>
          <w:ilvl w:val="0"/>
          <w:numId w:val="13"/>
        </w:numPr>
        <w:spacing w:before="120" w:line="240" w:lineRule="auto"/>
      </w:pPr>
      <w:r w:rsidRPr="004E5570">
        <w:rPr>
          <w:i/>
          <w:iCs/>
        </w:rPr>
        <w:t>Değer</w:t>
      </w:r>
      <w:r w:rsidRPr="004E5570">
        <w:t>: Bir şekilde anlamlı, yararlı veya etkili fikirler veya çözümler üretmek. Yaratıcı çıktıların değeri öznel ve bağlama bağlı olabilir.</w:t>
      </w:r>
    </w:p>
    <w:p w14:paraId="3FF09240" w14:textId="77777777" w:rsidR="00602814" w:rsidRPr="004E5570" w:rsidRDefault="00602814" w:rsidP="00506769">
      <w:pPr>
        <w:pStyle w:val="ListeParagraf"/>
        <w:numPr>
          <w:ilvl w:val="0"/>
          <w:numId w:val="13"/>
        </w:numPr>
        <w:spacing w:before="120" w:line="240" w:lineRule="auto"/>
      </w:pPr>
      <w:r w:rsidRPr="004E5570">
        <w:rPr>
          <w:i/>
          <w:iCs/>
        </w:rPr>
        <w:t>Problem çözme</w:t>
      </w:r>
      <w:r w:rsidRPr="004E5570">
        <w:t>: Zorluklara açık fikirli bir şekilde yaklaşmak, birden fazla bakış açısını keşfetmek ve alışılmadık çözümler üretmek.</w:t>
      </w:r>
    </w:p>
    <w:p w14:paraId="02682D07" w14:textId="77777777" w:rsidR="00602814" w:rsidRPr="004E5570" w:rsidRDefault="00602814" w:rsidP="00506769">
      <w:pPr>
        <w:pStyle w:val="ListeParagraf"/>
        <w:numPr>
          <w:ilvl w:val="0"/>
          <w:numId w:val="13"/>
        </w:numPr>
        <w:spacing w:before="120" w:line="240" w:lineRule="auto"/>
      </w:pPr>
      <w:r w:rsidRPr="004E5570">
        <w:rPr>
          <w:i/>
          <w:iCs/>
        </w:rPr>
        <w:t>Esneklik</w:t>
      </w:r>
      <w:r w:rsidRPr="004E5570">
        <w:t>: Düşünmede esneklik, farklı fikirleri ve bakış açılarını eğlendirmeye istekli. Geleneksel veya katı düşünme kalıplarına bağlı değildirler ve alternatif yaklaşımları keşfetmeye açıktırlar.</w:t>
      </w:r>
    </w:p>
    <w:p w14:paraId="5726A24B" w14:textId="77777777" w:rsidR="00602814" w:rsidRDefault="00602814" w:rsidP="00506769">
      <w:pPr>
        <w:pStyle w:val="ListeParagraf"/>
        <w:numPr>
          <w:ilvl w:val="0"/>
          <w:numId w:val="13"/>
        </w:numPr>
        <w:spacing w:before="120" w:line="240" w:lineRule="auto"/>
      </w:pPr>
      <w:r w:rsidRPr="004E5570">
        <w:rPr>
          <w:i/>
          <w:iCs/>
        </w:rPr>
        <w:t>Özgünlük</w:t>
      </w:r>
      <w:r w:rsidRPr="004E5570">
        <w:t>: Mevcut fikirler veya kavramlar üzerine inşa etmek, aynı zamanda bir dereceye kadar özgünlük gerektirir. Yaratıcı bireyler, benzersiz içgörülerini, deneyimlerini ve bakış açılarını yaratıcı sürece getirerek bireyselliklerini yansıtan çıktılar elde eder.</w:t>
      </w:r>
    </w:p>
    <w:p w14:paraId="5B17BD66" w14:textId="77777777" w:rsidR="00602814" w:rsidRDefault="00602814" w:rsidP="00506769">
      <w:pPr>
        <w:pStyle w:val="ListeParagraf"/>
        <w:numPr>
          <w:ilvl w:val="0"/>
          <w:numId w:val="13"/>
        </w:numPr>
        <w:spacing w:before="120" w:line="240" w:lineRule="auto"/>
      </w:pPr>
      <w:r w:rsidRPr="004E5570">
        <w:rPr>
          <w:i/>
          <w:iCs/>
        </w:rPr>
        <w:t>Dışavurum</w:t>
      </w:r>
      <w:r w:rsidRPr="004E5570">
        <w:t>: Yaratıcılık edebiyat, müzik, sanat ve tasarım gibi alanlarda sanatsal ifade ve yeniliği kapsar. Yaratıcı ifade, bireylerin duygularını, fikirlerini ve deneyimlerini yeni ve ilgi çekici yollarla iletmelerine olanak tanır.</w:t>
      </w:r>
    </w:p>
    <w:p w14:paraId="32DED663" w14:textId="77777777" w:rsidR="00602814" w:rsidRPr="004E5570" w:rsidRDefault="00602814" w:rsidP="00506769">
      <w:pPr>
        <w:pStyle w:val="ListeParagraf"/>
        <w:numPr>
          <w:ilvl w:val="0"/>
          <w:numId w:val="13"/>
        </w:numPr>
        <w:spacing w:before="120" w:line="240" w:lineRule="auto"/>
      </w:pPr>
      <w:r w:rsidRPr="004E5570">
        <w:rPr>
          <w:i/>
          <w:iCs/>
        </w:rPr>
        <w:t>Süreç odaklı</w:t>
      </w:r>
      <w:r w:rsidRPr="004E5570">
        <w:t>: Yaratıcılık genellikle sabit bir özellikten ziyade bir süreç olarak görülür. Yaratıcı fikirler ve çözümler üretmek ve geliştirmek için beyin fırtınası, deney yapma, yineleme ve yansıtma gibi faaliyetlerde bulunmayı içerir.</w:t>
      </w:r>
    </w:p>
    <w:p w14:paraId="2B9632A3" w14:textId="77777777" w:rsidR="00602814" w:rsidRPr="00E52D78" w:rsidRDefault="00602814" w:rsidP="00506769">
      <w:pPr>
        <w:pStyle w:val="ListeParagraf"/>
        <w:numPr>
          <w:ilvl w:val="0"/>
          <w:numId w:val="13"/>
        </w:numPr>
        <w:spacing w:before="120" w:line="240" w:lineRule="auto"/>
      </w:pPr>
      <w:r w:rsidRPr="00E52D78">
        <w:rPr>
          <w:i/>
          <w:iCs/>
        </w:rPr>
        <w:t>Bağlam bağımlılığı</w:t>
      </w:r>
      <w:r w:rsidRPr="00E52D78">
        <w:t>: Yaratıcılık algısı kültürel, sosyal ve disipliner bağlamlara bağlı olarak değişebilir. Bir bağlamda yaratıcı olarak kabul edilen şey, başka bir bağlamda böyle algılanmayabilir. Ek olarak, yaratıcılığı değerlendirme kriterleri alanlar arasında farklılık gösterebilir.</w:t>
      </w:r>
    </w:p>
    <w:p w14:paraId="0C134E8A" w14:textId="77777777" w:rsidR="00602814" w:rsidRPr="0032236A" w:rsidRDefault="00602814" w:rsidP="00506769">
      <w:pPr>
        <w:keepNext/>
        <w:spacing w:before="120" w:line="240" w:lineRule="auto"/>
        <w:contextualSpacing/>
        <w:rPr>
          <w:b/>
          <w:bCs/>
        </w:rPr>
      </w:pPr>
      <w:r w:rsidRPr="0032236A">
        <w:rPr>
          <w:b/>
          <w:bCs/>
        </w:rPr>
        <w:t>Temel ünite numarası 2: Mühendislikte yaratıcılık [4 saat]</w:t>
      </w:r>
    </w:p>
    <w:p w14:paraId="5BB8C877" w14:textId="77777777" w:rsidR="00602814" w:rsidRPr="004E5570" w:rsidRDefault="00602814" w:rsidP="00506769">
      <w:pPr>
        <w:spacing w:before="120" w:line="240" w:lineRule="auto"/>
        <w:contextualSpacing/>
      </w:pPr>
      <w:r w:rsidRPr="004E5570">
        <w:t>Yaratıcı süreç birkaç adımdan oluşur. İlk seviye, sorunun veya problemin tanımını içerir. Süreç, problemle ilişkili tüm fikir ve kavramları içerecek şekilde daha da ileri gider.</w:t>
      </w:r>
    </w:p>
    <w:p w14:paraId="5AEF703E" w14:textId="77777777" w:rsidR="00602814" w:rsidRPr="004E5570" w:rsidRDefault="00602814" w:rsidP="00506769">
      <w:pPr>
        <w:spacing w:before="120" w:line="240" w:lineRule="auto"/>
        <w:contextualSpacing/>
        <w:rPr>
          <w:color w:val="000000"/>
        </w:rPr>
      </w:pPr>
      <w:r w:rsidRPr="004E5570">
        <w:rPr>
          <w:color w:val="000000"/>
        </w:rPr>
        <w:t>Mühendisler, aşağıda açıklanan bu adımları izleyerek ve yaratıcı düşünme tekniklerinden yararlanarak, mühendislik zorluklarının karmaşıklığını aşabilir ve toplumun, endüstrinin ve çevrenin ihtiyaçlarını ele alan yenilikçi çözümler geliştirebilir.</w:t>
      </w:r>
    </w:p>
    <w:p w14:paraId="7BE12F44" w14:textId="77777777" w:rsidR="00602814" w:rsidRPr="004E5570" w:rsidRDefault="00602814" w:rsidP="00506769">
      <w:pPr>
        <w:spacing w:before="120" w:line="240" w:lineRule="auto"/>
        <w:contextualSpacing/>
      </w:pPr>
      <w:r w:rsidRPr="004E5570">
        <w:rPr>
          <w:color w:val="000000"/>
        </w:rPr>
        <w:t>Ünite, aşağıda açıklandığı gibi yaratıcı mühendislikle ilgili çeşitli problem çözme tekniklerini ve stratejilerini kapsar:</w:t>
      </w:r>
    </w:p>
    <w:p w14:paraId="08DF4316" w14:textId="77777777" w:rsidR="00602814" w:rsidRDefault="00602814" w:rsidP="00506769">
      <w:pPr>
        <w:pStyle w:val="ListeParagraf"/>
        <w:numPr>
          <w:ilvl w:val="0"/>
          <w:numId w:val="15"/>
        </w:numPr>
        <w:spacing w:before="120" w:line="240" w:lineRule="auto"/>
      </w:pPr>
      <w:r w:rsidRPr="00D42240">
        <w:rPr>
          <w:i/>
          <w:iCs/>
        </w:rPr>
        <w:t>Sorunu Tanımlamak:</w:t>
      </w:r>
      <w:r w:rsidRPr="004E5570">
        <w:t xml:space="preserve"> Yaratıcı sürecin ilk adımı, ele alınması gereken sorunu veya zorluğu net bir şekilde tanımlamaktır. Bu, projenin gereksinimlerini, kısıtlamalarını ve hedeflerini anlamanın yanı sıra ilgili bilgi ve verilerin toplanmasını içerir.</w:t>
      </w:r>
    </w:p>
    <w:p w14:paraId="1754993C" w14:textId="77777777" w:rsidR="00602814" w:rsidRDefault="00602814" w:rsidP="00506769">
      <w:pPr>
        <w:pStyle w:val="ListeParagraf"/>
        <w:numPr>
          <w:ilvl w:val="0"/>
          <w:numId w:val="15"/>
        </w:numPr>
        <w:spacing w:before="120" w:line="240" w:lineRule="auto"/>
      </w:pPr>
      <w:r w:rsidRPr="00D42240">
        <w:rPr>
          <w:i/>
          <w:iCs/>
        </w:rPr>
        <w:t>Araştırma ve Keşif</w:t>
      </w:r>
      <w:r w:rsidRPr="004E5570">
        <w:t>: Mühendislerin araştırma yapabilmelerini ve eldeki problemle ilgili mevcut çözümleri, teknolojileri ve metodolojileri keşfetmelerini sağlayın. Bu, içgörü kazanmalarına, en iyi uygulamaları belirlemelerine ve bu alandaki mevcut teknolojiyi anlamalarına yardımcı olur.</w:t>
      </w:r>
    </w:p>
    <w:p w14:paraId="1B0995CA" w14:textId="77777777" w:rsidR="00602814" w:rsidRDefault="00602814" w:rsidP="00506769">
      <w:pPr>
        <w:pStyle w:val="ListeParagraf"/>
        <w:numPr>
          <w:ilvl w:val="0"/>
          <w:numId w:val="15"/>
        </w:numPr>
        <w:spacing w:before="120" w:line="240" w:lineRule="auto"/>
      </w:pPr>
      <w:r w:rsidRPr="00D42240">
        <w:rPr>
          <w:i/>
          <w:iCs/>
        </w:rPr>
        <w:t>Beyin Fırtınası ve Fikir Üretme</w:t>
      </w:r>
      <w:r w:rsidRPr="004E5570">
        <w:t>: Beyin fırtınası oturumları, çok çeşitli fikirler, kavramlar ve potansiyel çözümler üretmek için yapılır. Mühendisler, çeşitli olasılıkları keşfetmek ve yeni içgörüler oluşturmak için serbest çağrışım, zihin haritalama ve yanal düşünme gibi yaratıcı düşünme tekniklerinden yararlanır.</w:t>
      </w:r>
    </w:p>
    <w:p w14:paraId="5509889B" w14:textId="70CA57D8" w:rsidR="00602814" w:rsidRDefault="00602814" w:rsidP="00506769">
      <w:pPr>
        <w:pStyle w:val="ListeParagraf"/>
        <w:numPr>
          <w:ilvl w:val="0"/>
          <w:numId w:val="15"/>
        </w:numPr>
        <w:spacing w:before="120" w:line="240" w:lineRule="auto"/>
      </w:pPr>
      <w:r w:rsidRPr="00D42240">
        <w:rPr>
          <w:i/>
          <w:iCs/>
        </w:rPr>
        <w:t>Konsept Geliştirme</w:t>
      </w:r>
      <w:r w:rsidRPr="004E5570">
        <w:t>: Bir fikir havuzu oluşturulduktan sonra, mühendisler daha somut konseptler ve öneriler geliştirmek için bunları değerlendirir ve iyileştirir. Bu, fikirleri etkili bir şekilde görselleştirmek ve iletmek için eskiz, prototip oluşturma veya modellemeyi içerebilir.</w:t>
      </w:r>
    </w:p>
    <w:p w14:paraId="1C36DF5F" w14:textId="77777777" w:rsidR="00602814" w:rsidRDefault="00602814" w:rsidP="00506769">
      <w:pPr>
        <w:pStyle w:val="ListeParagraf"/>
        <w:numPr>
          <w:ilvl w:val="0"/>
          <w:numId w:val="15"/>
        </w:numPr>
        <w:spacing w:before="120" w:line="240" w:lineRule="auto"/>
      </w:pPr>
      <w:r w:rsidRPr="00D42240">
        <w:rPr>
          <w:i/>
          <w:iCs/>
        </w:rPr>
        <w:t>Problem çözme</w:t>
      </w:r>
      <w:r w:rsidRPr="004E5570">
        <w:t>: Mühendislerin problemlere farklı açılardan yaklaşmalarını, geleneksel olmayan çözümleri düşünmelerini ve bunları etkili bir şekilde ele almak için yenilikçi stratejiler geliştirmelerini sağlayın.</w:t>
      </w:r>
    </w:p>
    <w:p w14:paraId="7E55E3C5" w14:textId="77777777" w:rsidR="00602814" w:rsidRDefault="00602814" w:rsidP="00506769">
      <w:pPr>
        <w:pStyle w:val="ListeParagraf"/>
        <w:numPr>
          <w:ilvl w:val="0"/>
          <w:numId w:val="15"/>
        </w:numPr>
        <w:spacing w:before="120" w:line="240" w:lineRule="auto"/>
      </w:pPr>
      <w:r w:rsidRPr="00D42240">
        <w:rPr>
          <w:i/>
          <w:iCs/>
        </w:rPr>
        <w:t>Yenilikçi Tasarım</w:t>
      </w:r>
      <w:r w:rsidRPr="004E5570">
        <w:t>: Mühendisler, işlevsellik, verimlilik, güvenlik ve maliyet etkinliği gibi faktörleri göz önünde bulundurarak belirli gereksinimleri karşılayan yenilikçi çözümler geliştirmelidir. Yaratıcılık, mühendislerin yeni kavramları keşfetmelerine, yeni teknolojileri entegre etmelerine ve tasarım olanaklarının sınırlarını zorlamalarına olanak tanır.</w:t>
      </w:r>
    </w:p>
    <w:p w14:paraId="3D6A13D8" w14:textId="77777777" w:rsidR="00602814" w:rsidRDefault="00602814" w:rsidP="00506769">
      <w:pPr>
        <w:pStyle w:val="ListeParagraf"/>
        <w:numPr>
          <w:ilvl w:val="0"/>
          <w:numId w:val="15"/>
        </w:numPr>
        <w:spacing w:before="120" w:line="240" w:lineRule="auto"/>
      </w:pPr>
      <w:r w:rsidRPr="00D42240">
        <w:rPr>
          <w:i/>
          <w:iCs/>
        </w:rPr>
        <w:t>Optimizasyon ve Verimlilik</w:t>
      </w:r>
      <w:r w:rsidRPr="004E5570">
        <w:t>: Mevcut süreçleri, sistemleri ve ürünleri optimize etmek için bir araç olarak yaratıcılık. Mühendisler sürekli olarak yaratıcı problem çözme ve yenilik yoluyla verimliliği artırmanın, performansı artırmanın ve israfı azaltmanın yollarını ararlar. Bu, bileşenlerin yeniden tasarlanmasını, süreçlerin yeniden yapılandırılmasını veya yeni teknolojilerin uygulanmasını içerebilir.</w:t>
      </w:r>
    </w:p>
    <w:p w14:paraId="62B932D0" w14:textId="77777777" w:rsidR="00602814" w:rsidRDefault="00602814" w:rsidP="00506769">
      <w:pPr>
        <w:pStyle w:val="ListeParagraf"/>
        <w:numPr>
          <w:ilvl w:val="0"/>
          <w:numId w:val="15"/>
        </w:numPr>
        <w:spacing w:before="120" w:line="240" w:lineRule="auto"/>
      </w:pPr>
      <w:r w:rsidRPr="00D42240">
        <w:rPr>
          <w:i/>
          <w:iCs/>
        </w:rPr>
        <w:t>İyileştirme ve Optimizasyon</w:t>
      </w:r>
      <w:r w:rsidRPr="004E5570">
        <w:t>: Tasarım, prototipleme ve test sırasında elde edilen geri bildirimlere göre rafine edilir ve optimize edilir. Mühendisler, performansı, işlevselliği ve kullanılabilirliği artırmak için ayarlamalar, iyileştirmeler ve optimizasyonlar yaparak tasarımı yineler.</w:t>
      </w:r>
    </w:p>
    <w:p w14:paraId="127D024D" w14:textId="77777777" w:rsidR="00602814" w:rsidRDefault="00602814" w:rsidP="00506769">
      <w:pPr>
        <w:pStyle w:val="ListeParagraf"/>
        <w:numPr>
          <w:ilvl w:val="0"/>
          <w:numId w:val="15"/>
        </w:numPr>
        <w:spacing w:before="120" w:line="240" w:lineRule="auto"/>
      </w:pPr>
      <w:r w:rsidRPr="00D42240">
        <w:rPr>
          <w:i/>
          <w:iCs/>
        </w:rPr>
        <w:t>Disiplinler Arası İşbirliği</w:t>
      </w:r>
      <w:r w:rsidRPr="004E5570">
        <w:t>: Birçok mühendislik projesi, mekanik, elektrik, yazılım ve malzeme mühendisliği gibi birden çok disiplin arasında işbirliği gerektirir. Yaratıcılık, mühendislerin disiplin sınırları arasında etkili bir şekilde iletişim kurmasına, çeşitli uzmanlıklardan yararlanmasına ve bütünsel çözümler geliştirmek için farklı bakış açılarını entegre etmesine olanak tanır.</w:t>
      </w:r>
    </w:p>
    <w:p w14:paraId="5C3E1E8C" w14:textId="77777777" w:rsidR="00602814" w:rsidRDefault="00602814" w:rsidP="00506769">
      <w:pPr>
        <w:pStyle w:val="ListeParagraf"/>
        <w:numPr>
          <w:ilvl w:val="0"/>
          <w:numId w:val="15"/>
        </w:numPr>
        <w:spacing w:before="120" w:line="240" w:lineRule="auto"/>
      </w:pPr>
      <w:r w:rsidRPr="00D42240">
        <w:rPr>
          <w:i/>
          <w:iCs/>
        </w:rPr>
        <w:t xml:space="preserve">Risk </w:t>
      </w:r>
      <w:r w:rsidRPr="004E5570">
        <w:t>Yönetimi: Yaratıcılık, mühendislik projelerinde riskleri yönetmenin ayrılmaz bir parçasıdır. Mühendisler potansiyel zorlukları tahmin etmeli, güvenlik açıklarını belirlemeli ve riskleri etkili bir şekilde azaltmak için yaratıcı stratejiler geliştirmelidir. Bu, proje başarısını sağlamak için acil durum planlaması, senaryo analizi ve yenilikçi yaklaşımları içerebilir.</w:t>
      </w:r>
    </w:p>
    <w:p w14:paraId="27E36A8B" w14:textId="77777777" w:rsidR="00602814" w:rsidRDefault="00602814" w:rsidP="00506769">
      <w:pPr>
        <w:pStyle w:val="ListeParagraf"/>
        <w:numPr>
          <w:ilvl w:val="0"/>
          <w:numId w:val="15"/>
        </w:numPr>
        <w:spacing w:before="120" w:line="240" w:lineRule="auto"/>
      </w:pPr>
      <w:r w:rsidRPr="00D42240">
        <w:rPr>
          <w:i/>
          <w:iCs/>
        </w:rPr>
        <w:t>Sürdürülebilirlik ve Çevresel Sorumluluk</w:t>
      </w:r>
      <w:r w:rsidRPr="004E5570">
        <w:t>: Günümüz dünyasında, sürdürülebilirlik ve çevresel hususlar mühendislik tasarımı ve karar vermede çok önemlidir. Yaratıcılık, mühendislerin çevre dostu çözümler geliştirmesine, çevresel etkiyi en aza indirmesine ve yenilikçi tasarım, malzeme seçimi ve enerji tasarruflu teknolojiler aracılığıyla sürdürülebilir uygulamaları teşvik etmesine olanak tanır.</w:t>
      </w:r>
    </w:p>
    <w:p w14:paraId="42592C28" w14:textId="77777777" w:rsidR="00602814" w:rsidRDefault="00602814" w:rsidP="00506769">
      <w:pPr>
        <w:pStyle w:val="ListeParagraf"/>
        <w:numPr>
          <w:ilvl w:val="0"/>
          <w:numId w:val="15"/>
        </w:numPr>
        <w:spacing w:before="120" w:line="240" w:lineRule="auto"/>
      </w:pPr>
      <w:r w:rsidRPr="00D42240">
        <w:rPr>
          <w:i/>
          <w:iCs/>
        </w:rPr>
        <w:t>Sürekli İyileştirme ve Yenilik</w:t>
      </w:r>
      <w:r w:rsidRPr="004E5570">
        <w:t>: Yaratıcılık, mühendislikte sürekli iyileştirme ve yeniliği teşvik eder. Mühendisler sürekli olarak mümkün olanın sınırlarını zorlamanın, yeni teknolojiler geliştirmenin ve gelişen ihtiyaçları ve zorlukları ele almak için çığır açan çözümlere öncülük etmenin yollarını arıyorlar.</w:t>
      </w:r>
    </w:p>
    <w:p w14:paraId="7E88D1EC" w14:textId="77777777" w:rsidR="00602814" w:rsidRDefault="00602814" w:rsidP="00506769">
      <w:pPr>
        <w:pStyle w:val="ListeParagraf"/>
        <w:numPr>
          <w:ilvl w:val="0"/>
          <w:numId w:val="15"/>
        </w:numPr>
        <w:spacing w:before="120" w:line="240" w:lineRule="auto"/>
      </w:pPr>
      <w:r w:rsidRPr="00D42240">
        <w:rPr>
          <w:i/>
          <w:iCs/>
        </w:rPr>
        <w:t>İnsan Merkezli Tasarım</w:t>
      </w:r>
      <w:r w:rsidRPr="004E5570">
        <w:t>: Son kullanıcıların ihtiyaçlarına, tercihlerine ve yeteneklerine öncelik veren ürünler, sistemler ve deneyimler yaratmaya odaklanan insan merkezli tasarım için yaratıcılık şarttır. Mühendisler, kullanıcılarla empati kurmak, gereksinimlerini tahmin etmek ve kullanılabilirliği, erişilebilirliği ve kullanıcı memnuniyetini artıran çözümler tasarlamak için yaratıcı düşünceden yararlanır.</w:t>
      </w:r>
    </w:p>
    <w:p w14:paraId="72FC39EF" w14:textId="77777777" w:rsidR="00602814" w:rsidRPr="004E5570" w:rsidRDefault="00602814" w:rsidP="00506769">
      <w:pPr>
        <w:pStyle w:val="ListeParagraf"/>
        <w:numPr>
          <w:ilvl w:val="0"/>
          <w:numId w:val="15"/>
        </w:numPr>
        <w:spacing w:before="120" w:line="240" w:lineRule="auto"/>
      </w:pPr>
      <w:r w:rsidRPr="00D42240">
        <w:rPr>
          <w:i/>
          <w:iCs/>
        </w:rPr>
        <w:t>Yansıtma ve Öğrenme</w:t>
      </w:r>
      <w:r w:rsidRPr="004E5570">
        <w:t>: Projenin tamamlanmasından sonra, mühendisler yaratıcı süreç üzerinde düşünecek, sonuçları değerlendirecek ve öğrenilen dersleri belirleyecektir. Bu yansıma, içgörü kazanmalarına, becerilerini geliştirmelerine ve deneyimlerini gelecekteki projelere uygulamalarına yardımcı olur.</w:t>
      </w:r>
    </w:p>
    <w:p w14:paraId="2D3285C7" w14:textId="77777777" w:rsidR="00602814" w:rsidRPr="00D42240" w:rsidRDefault="00602814" w:rsidP="00506769">
      <w:pPr>
        <w:spacing w:before="120" w:line="240" w:lineRule="auto"/>
        <w:contextualSpacing/>
        <w:rPr>
          <w:b/>
          <w:bCs/>
        </w:rPr>
      </w:pPr>
      <w:r w:rsidRPr="00D42240">
        <w:rPr>
          <w:b/>
          <w:bCs/>
        </w:rPr>
        <w:t>3 numaralı çekirdek ünite: Bir projenin oluşturulması [5h]</w:t>
      </w:r>
    </w:p>
    <w:p w14:paraId="0642EF33" w14:textId="77777777" w:rsidR="00602814" w:rsidRPr="004E5570" w:rsidRDefault="00602814" w:rsidP="00506769">
      <w:pPr>
        <w:spacing w:before="120" w:line="240" w:lineRule="auto"/>
        <w:contextualSpacing/>
      </w:pPr>
      <w:r w:rsidRPr="00AB3BB9">
        <w:t>Modülün sonuç bölümü, çeşitli profesyonel geçmişlerin zenginliğinden yararlanmak için tasarlanmış işbirlikçi ekip çalışmasını vurgular. Disiplinler arası işbirliğine girerek, katılımcılar farklı uzmanlık alanlarını entegre etmeye teşvik edilir, böylece ortak bir öğrenme ortamında yeniliği, eleştirel düşünmeyi ve karmaşık konuların daha derin bir şekilde anlaşılmasını teşvik eder.</w:t>
      </w:r>
    </w:p>
    <w:p w14:paraId="1D2EB897" w14:textId="77777777" w:rsidR="00D42240" w:rsidRPr="001C35D3" w:rsidRDefault="00D42240" w:rsidP="00506769">
      <w:pPr>
        <w:pStyle w:val="Balk3"/>
        <w:spacing w:before="120" w:after="120" w:line="240" w:lineRule="auto"/>
        <w:contextualSpacing/>
      </w:pPr>
      <w:r w:rsidRPr="001C35D3">
        <w:t>Yetkinlik</w:t>
      </w:r>
    </w:p>
    <w:p w14:paraId="246C3699" w14:textId="77777777" w:rsidR="00D42240" w:rsidRPr="001C35D3" w:rsidRDefault="00D42240" w:rsidP="00506769">
      <w:pPr>
        <w:spacing w:before="120" w:line="240" w:lineRule="auto"/>
        <w:contextualSpacing/>
        <w:rPr>
          <w:rStyle w:val="Gl"/>
        </w:rPr>
      </w:pPr>
      <w:r w:rsidRPr="001C35D3">
        <w:rPr>
          <w:rStyle w:val="Gl"/>
        </w:rPr>
        <w:t>A – Özel Yeterlilikler (çekirdek ünite ile ilgili)</w:t>
      </w:r>
    </w:p>
    <w:tbl>
      <w:tblPr>
        <w:tblStyle w:val="ListeTablo3-Vurgu6"/>
        <w:tblW w:w="8359" w:type="dxa"/>
        <w:tblLook w:val="04A0" w:firstRow="1" w:lastRow="0" w:firstColumn="1" w:lastColumn="0" w:noHBand="0" w:noVBand="1"/>
      </w:tblPr>
      <w:tblGrid>
        <w:gridCol w:w="1201"/>
        <w:gridCol w:w="7158"/>
      </w:tblGrid>
      <w:tr w:rsidR="00D42240" w:rsidRPr="001C35D3" w14:paraId="58D26D0A" w14:textId="77777777" w:rsidTr="008211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667758D5" w14:textId="77777777" w:rsidR="00D42240" w:rsidRPr="001C35D3" w:rsidRDefault="00D42240" w:rsidP="00506769">
            <w:pPr>
              <w:spacing w:before="120" w:line="240" w:lineRule="auto"/>
              <w:contextualSpacing/>
            </w:pPr>
            <w:r w:rsidRPr="001C35D3">
              <w:rPr>
                <w:b w:val="0"/>
                <w:bCs w:val="0"/>
              </w:rPr>
              <w:t>Kod</w:t>
            </w:r>
          </w:p>
        </w:tc>
        <w:tc>
          <w:tcPr>
            <w:tcW w:w="7225" w:type="dxa"/>
            <w:shd w:val="clear" w:color="auto" w:fill="C5E0B3" w:themeFill="accent6" w:themeFillTint="66"/>
          </w:tcPr>
          <w:p w14:paraId="0B97C7A3" w14:textId="77777777" w:rsidR="00D42240" w:rsidRPr="001C35D3" w:rsidRDefault="00D42240"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sidRPr="001C35D3">
              <w:rPr>
                <w:b w:val="0"/>
                <w:bCs w:val="0"/>
              </w:rPr>
              <w:t>Yetkinlik Tanımı</w:t>
            </w:r>
          </w:p>
        </w:tc>
      </w:tr>
      <w:tr w:rsidR="00D42240" w:rsidRPr="001C35D3" w14:paraId="40AC41B5"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BADF4A6" w14:textId="595D6F95" w:rsidR="00D42240" w:rsidRPr="001C35D3" w:rsidRDefault="00D42240" w:rsidP="00506769">
            <w:pPr>
              <w:spacing w:before="120" w:line="240" w:lineRule="auto"/>
              <w:contextualSpacing/>
            </w:pPr>
            <w:r w:rsidRPr="00AD20FD">
              <w:t>A1 Sertifikası</w:t>
            </w:r>
          </w:p>
        </w:tc>
        <w:tc>
          <w:tcPr>
            <w:tcW w:w="7225" w:type="dxa"/>
          </w:tcPr>
          <w:p w14:paraId="7B8F39E0" w14:textId="274F6C40"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D20FD">
              <w:t>Yaratıcılık kavramını mühendislik bağlamında tanımlayabilme ve açıklayabilme becerisi.</w:t>
            </w:r>
          </w:p>
        </w:tc>
      </w:tr>
      <w:tr w:rsidR="00D42240" w:rsidRPr="001C35D3" w14:paraId="52D6B317"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2B6195FF" w14:textId="55EAD884" w:rsidR="00D42240" w:rsidRPr="001C35D3" w:rsidRDefault="00D42240" w:rsidP="00506769">
            <w:pPr>
              <w:spacing w:before="120" w:line="240" w:lineRule="auto"/>
              <w:contextualSpacing/>
            </w:pPr>
            <w:r w:rsidRPr="00AD20FD">
              <w:t>A2 Serisi</w:t>
            </w:r>
          </w:p>
        </w:tc>
        <w:tc>
          <w:tcPr>
            <w:tcW w:w="7225" w:type="dxa"/>
          </w:tcPr>
          <w:p w14:paraId="59C417ED" w14:textId="4F1777C7"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AD20FD">
              <w:t>Yaratıcı düşünme tekniklerini (örneğin, beyin fırtınası, yanal düşünme) mühendislik bağlamlarında problem çözmeye uygulama becerisi.</w:t>
            </w:r>
          </w:p>
        </w:tc>
      </w:tr>
      <w:tr w:rsidR="00D42240" w:rsidRPr="001C35D3" w14:paraId="6169E878"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1A16AF3" w14:textId="0392DE57" w:rsidR="00D42240" w:rsidRPr="001C35D3" w:rsidRDefault="00D42240" w:rsidP="00506769">
            <w:pPr>
              <w:spacing w:before="120" w:line="240" w:lineRule="auto"/>
              <w:contextualSpacing/>
            </w:pPr>
            <w:r w:rsidRPr="00AD20FD">
              <w:t>A3 Sertifikası</w:t>
            </w:r>
          </w:p>
        </w:tc>
        <w:tc>
          <w:tcPr>
            <w:tcW w:w="7225" w:type="dxa"/>
          </w:tcPr>
          <w:p w14:paraId="7890ADD6" w14:textId="2215C0AB"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D20FD">
              <w:t>Problem tanımlamadan iyileştirmeye kadar yaratıcı bir sürecin aşamalarını haritalama ve takip etme kapasitesi.</w:t>
            </w:r>
          </w:p>
        </w:tc>
      </w:tr>
      <w:tr w:rsidR="00D42240" w:rsidRPr="001C35D3" w14:paraId="69F85F6A"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37083C01" w14:textId="3B9A1638" w:rsidR="00D42240" w:rsidRPr="001C35D3" w:rsidRDefault="00D42240" w:rsidP="00506769">
            <w:pPr>
              <w:spacing w:before="120" w:line="240" w:lineRule="auto"/>
              <w:contextualSpacing/>
            </w:pPr>
            <w:r w:rsidRPr="00AD20FD">
              <w:t>A4 Dosyası</w:t>
            </w:r>
          </w:p>
        </w:tc>
        <w:tc>
          <w:tcPr>
            <w:tcW w:w="7225" w:type="dxa"/>
          </w:tcPr>
          <w:p w14:paraId="51F2C83B" w14:textId="0F4FFEBC"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AD20FD">
              <w:t>Ekip tabanlı görevlerde orijinal fikirlere katkıda bulunma ve alışılmadık çözümleri keşfetme yeteneği.</w:t>
            </w:r>
          </w:p>
        </w:tc>
      </w:tr>
      <w:tr w:rsidR="00D42240" w:rsidRPr="001C35D3" w14:paraId="58E95AAB"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871597E" w14:textId="21E1DE0D" w:rsidR="00D42240" w:rsidRPr="001C35D3" w:rsidRDefault="00D42240" w:rsidP="00506769">
            <w:pPr>
              <w:spacing w:before="120" w:line="240" w:lineRule="auto"/>
              <w:contextualSpacing/>
            </w:pPr>
            <w:r w:rsidRPr="00AD20FD">
              <w:t>A5 Serisi</w:t>
            </w:r>
          </w:p>
        </w:tc>
        <w:tc>
          <w:tcPr>
            <w:tcW w:w="7225" w:type="dxa"/>
          </w:tcPr>
          <w:p w14:paraId="2F833DDF" w14:textId="1AA6C26D"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D20FD">
              <w:t>Yaratıcı mühendislik çıktılarının değerini, fizibilitesini ve sürdürülebilirliğini değerlendirme kapasitesi.</w:t>
            </w:r>
          </w:p>
        </w:tc>
      </w:tr>
    </w:tbl>
    <w:p w14:paraId="0B4836FA" w14:textId="77777777" w:rsidR="00D42240" w:rsidRPr="001C35D3" w:rsidRDefault="00D42240" w:rsidP="00506769">
      <w:pPr>
        <w:spacing w:before="120" w:line="240" w:lineRule="auto"/>
        <w:contextualSpacing/>
        <w:rPr>
          <w:rStyle w:val="Gl"/>
        </w:rPr>
      </w:pPr>
      <w:r w:rsidRPr="001C35D3">
        <w:rPr>
          <w:rStyle w:val="Gl"/>
        </w:rPr>
        <w:t>B – Temel Mühendislik Yeterlilikleri</w:t>
      </w:r>
    </w:p>
    <w:tbl>
      <w:tblPr>
        <w:tblStyle w:val="ListeTablo3-Vurgu6"/>
        <w:tblW w:w="8359" w:type="dxa"/>
        <w:tblLook w:val="04A0" w:firstRow="1" w:lastRow="0" w:firstColumn="1" w:lastColumn="0" w:noHBand="0" w:noVBand="1"/>
      </w:tblPr>
      <w:tblGrid>
        <w:gridCol w:w="1191"/>
        <w:gridCol w:w="7168"/>
      </w:tblGrid>
      <w:tr w:rsidR="00D42240" w:rsidRPr="001C35D3" w14:paraId="19825537" w14:textId="77777777" w:rsidTr="00821182">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6C71DB07" w14:textId="77777777" w:rsidR="00D42240" w:rsidRPr="001C35D3" w:rsidRDefault="00D42240" w:rsidP="00506769">
            <w:pPr>
              <w:spacing w:before="120" w:line="240" w:lineRule="auto"/>
              <w:contextualSpacing/>
              <w:rPr>
                <w:rStyle w:val="Gl"/>
              </w:rPr>
            </w:pPr>
            <w:r w:rsidRPr="001C35D3">
              <w:rPr>
                <w:b w:val="0"/>
                <w:bCs w:val="0"/>
              </w:rPr>
              <w:t>Kod</w:t>
            </w:r>
          </w:p>
        </w:tc>
        <w:tc>
          <w:tcPr>
            <w:tcW w:w="7168" w:type="dxa"/>
            <w:shd w:val="clear" w:color="auto" w:fill="C5E0B3" w:themeFill="accent6" w:themeFillTint="66"/>
          </w:tcPr>
          <w:p w14:paraId="66EC7CF3" w14:textId="77777777" w:rsidR="00D42240" w:rsidRPr="001C35D3" w:rsidRDefault="00D42240"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Gl"/>
              </w:rPr>
            </w:pPr>
            <w:r w:rsidRPr="001C35D3">
              <w:rPr>
                <w:b w:val="0"/>
                <w:bCs w:val="0"/>
              </w:rPr>
              <w:t>Yetkinlik Tanımı</w:t>
            </w:r>
          </w:p>
        </w:tc>
      </w:tr>
      <w:tr w:rsidR="00D42240" w:rsidRPr="001C35D3" w14:paraId="754F89F9"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380BD7C7" w14:textId="7EA4F520" w:rsidR="00D42240" w:rsidRPr="001C35D3" w:rsidRDefault="00D42240" w:rsidP="00506769">
            <w:pPr>
              <w:spacing w:before="120" w:line="240" w:lineRule="auto"/>
              <w:contextualSpacing/>
              <w:rPr>
                <w:rStyle w:val="Gl"/>
              </w:rPr>
            </w:pPr>
            <w:r w:rsidRPr="001E773F">
              <w:t>B1 (İngilizce)</w:t>
            </w:r>
          </w:p>
        </w:tc>
        <w:tc>
          <w:tcPr>
            <w:tcW w:w="7168" w:type="dxa"/>
          </w:tcPr>
          <w:p w14:paraId="3961BAFF" w14:textId="19FC5DD0"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Gl"/>
              </w:rPr>
            </w:pPr>
            <w:r w:rsidRPr="001E773F">
              <w:t>Mühendislerin modern toplumda problem çözücüler ve yenilikçiler olarak rolünü anlayın.</w:t>
            </w:r>
          </w:p>
        </w:tc>
      </w:tr>
      <w:tr w:rsidR="00D42240" w:rsidRPr="001C35D3" w14:paraId="43C1258D" w14:textId="77777777" w:rsidTr="00821182">
        <w:tc>
          <w:tcPr>
            <w:cnfStyle w:val="001000000000" w:firstRow="0" w:lastRow="0" w:firstColumn="1" w:lastColumn="0" w:oddVBand="0" w:evenVBand="0" w:oddHBand="0" w:evenHBand="0" w:firstRowFirstColumn="0" w:firstRowLastColumn="0" w:lastRowFirstColumn="0" w:lastRowLastColumn="0"/>
            <w:tcW w:w="1191" w:type="dxa"/>
          </w:tcPr>
          <w:p w14:paraId="076CFE49" w14:textId="1C50067B" w:rsidR="00D42240" w:rsidRPr="001C35D3" w:rsidRDefault="00D42240" w:rsidP="00506769">
            <w:pPr>
              <w:spacing w:before="120" w:line="240" w:lineRule="auto"/>
              <w:contextualSpacing/>
              <w:rPr>
                <w:rStyle w:val="Gl"/>
              </w:rPr>
            </w:pPr>
            <w:r w:rsidRPr="001E773F">
              <w:t>B2 (İngilizce)</w:t>
            </w:r>
          </w:p>
        </w:tc>
        <w:tc>
          <w:tcPr>
            <w:tcW w:w="7168" w:type="dxa"/>
          </w:tcPr>
          <w:p w14:paraId="7B63EE7D" w14:textId="62207EFB"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Gl"/>
              </w:rPr>
            </w:pPr>
            <w:r w:rsidRPr="001E773F">
              <w:t>Mühendislik zorluklarını teknik, toplumsal ve çevresel perspektiflerden belirleyin ve ifade edin.</w:t>
            </w:r>
          </w:p>
        </w:tc>
      </w:tr>
      <w:tr w:rsidR="00D42240" w:rsidRPr="001C35D3" w14:paraId="21AB3ECE"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3CA5AAD" w14:textId="09FC82A6" w:rsidR="00D42240" w:rsidRPr="001C35D3" w:rsidRDefault="00D42240" w:rsidP="00506769">
            <w:pPr>
              <w:spacing w:before="120" w:line="240" w:lineRule="auto"/>
              <w:contextualSpacing/>
              <w:rPr>
                <w:rStyle w:val="Gl"/>
              </w:rPr>
            </w:pPr>
            <w:r w:rsidRPr="001E773F">
              <w:t>B3 Bilgisi</w:t>
            </w:r>
          </w:p>
        </w:tc>
        <w:tc>
          <w:tcPr>
            <w:tcW w:w="7168" w:type="dxa"/>
          </w:tcPr>
          <w:p w14:paraId="6505917C" w14:textId="4EB3CE3F"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Gl"/>
              </w:rPr>
            </w:pPr>
            <w:r w:rsidRPr="001E773F">
              <w:t>Fikir oluşturma ve tasarım sırasında yaratıcılığı temel mühendislik ilkeleriyle bütünleştirin.</w:t>
            </w:r>
          </w:p>
        </w:tc>
      </w:tr>
      <w:tr w:rsidR="00D42240" w:rsidRPr="001C35D3" w14:paraId="4D511D86" w14:textId="77777777" w:rsidTr="00821182">
        <w:tc>
          <w:tcPr>
            <w:cnfStyle w:val="001000000000" w:firstRow="0" w:lastRow="0" w:firstColumn="1" w:lastColumn="0" w:oddVBand="0" w:evenVBand="0" w:oddHBand="0" w:evenHBand="0" w:firstRowFirstColumn="0" w:firstRowLastColumn="0" w:lastRowFirstColumn="0" w:lastRowLastColumn="0"/>
            <w:tcW w:w="1191" w:type="dxa"/>
          </w:tcPr>
          <w:p w14:paraId="419528DF" w14:textId="00409190" w:rsidR="00D42240" w:rsidRPr="001C35D3" w:rsidRDefault="00D42240" w:rsidP="00506769">
            <w:pPr>
              <w:spacing w:before="120" w:line="240" w:lineRule="auto"/>
              <w:contextualSpacing/>
              <w:rPr>
                <w:rStyle w:val="Gl"/>
              </w:rPr>
            </w:pPr>
            <w:r w:rsidRPr="001E773F">
              <w:t>B4 (İngilizce)</w:t>
            </w:r>
          </w:p>
        </w:tc>
        <w:tc>
          <w:tcPr>
            <w:tcW w:w="7168" w:type="dxa"/>
          </w:tcPr>
          <w:p w14:paraId="124DCA28" w14:textId="1801F0EA"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Gl"/>
              </w:rPr>
            </w:pPr>
            <w:r w:rsidRPr="001E773F">
              <w:t>Mühendislik görevlerinin ve proje sonuçlarının yaratıcı yönleri üzerinde eleştirel bir şekilde düşünün.</w:t>
            </w:r>
          </w:p>
        </w:tc>
      </w:tr>
      <w:tr w:rsidR="00D42240" w:rsidRPr="001C35D3" w14:paraId="68E5F963"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3BE671F9" w14:textId="6D40C872" w:rsidR="00D42240" w:rsidRPr="001C35D3" w:rsidRDefault="00D42240" w:rsidP="00506769">
            <w:pPr>
              <w:spacing w:before="120" w:line="240" w:lineRule="auto"/>
              <w:contextualSpacing/>
              <w:rPr>
                <w:rStyle w:val="Gl"/>
              </w:rPr>
            </w:pPr>
            <w:r w:rsidRPr="001E773F">
              <w:t>B5</w:t>
            </w:r>
          </w:p>
        </w:tc>
        <w:tc>
          <w:tcPr>
            <w:tcW w:w="7168" w:type="dxa"/>
          </w:tcPr>
          <w:p w14:paraId="12AF4490" w14:textId="3CF4E7E8"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Gl"/>
              </w:rPr>
            </w:pPr>
            <w:r w:rsidRPr="001E773F">
              <w:t>Sürdürülebilir tasarım, disiplinler arası işbirliği ve kullanıcı merkezli yaklaşımlar konusunda farkındalık gösterin.</w:t>
            </w:r>
          </w:p>
        </w:tc>
      </w:tr>
    </w:tbl>
    <w:p w14:paraId="395A0028" w14:textId="77777777" w:rsidR="00D42240" w:rsidRPr="001C35D3" w:rsidRDefault="00D42240" w:rsidP="00506769">
      <w:pPr>
        <w:keepNext/>
        <w:spacing w:before="120" w:line="240" w:lineRule="auto"/>
        <w:contextualSpacing/>
        <w:rPr>
          <w:rStyle w:val="Gl"/>
        </w:rPr>
      </w:pPr>
      <w:r w:rsidRPr="001C35D3">
        <w:rPr>
          <w:rStyle w:val="Gl"/>
        </w:rPr>
        <w:t>C – Çapraz Yeterlilikler</w:t>
      </w:r>
    </w:p>
    <w:tbl>
      <w:tblPr>
        <w:tblStyle w:val="ListeTablo3-Vurgu6"/>
        <w:tblW w:w="8359" w:type="dxa"/>
        <w:tblLook w:val="04A0" w:firstRow="1" w:lastRow="0" w:firstColumn="1" w:lastColumn="0" w:noHBand="0" w:noVBand="1"/>
      </w:tblPr>
      <w:tblGrid>
        <w:gridCol w:w="1201"/>
        <w:gridCol w:w="7158"/>
      </w:tblGrid>
      <w:tr w:rsidR="00D42240" w:rsidRPr="001C35D3" w14:paraId="59E530C4" w14:textId="77777777" w:rsidTr="0082118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14:paraId="4CC4C916" w14:textId="77777777" w:rsidR="00D42240" w:rsidRPr="001C35D3" w:rsidRDefault="00D42240" w:rsidP="00506769">
            <w:pPr>
              <w:spacing w:before="120" w:line="240" w:lineRule="auto"/>
              <w:contextualSpacing/>
              <w:rPr>
                <w:rStyle w:val="Gl"/>
              </w:rPr>
            </w:pPr>
            <w:r w:rsidRPr="001C35D3">
              <w:rPr>
                <w:b w:val="0"/>
                <w:bCs w:val="0"/>
              </w:rPr>
              <w:t>Kod</w:t>
            </w:r>
          </w:p>
        </w:tc>
        <w:tc>
          <w:tcPr>
            <w:tcW w:w="7225" w:type="dxa"/>
            <w:shd w:val="clear" w:color="auto" w:fill="C5E0B3" w:themeFill="accent6" w:themeFillTint="66"/>
            <w:vAlign w:val="center"/>
          </w:tcPr>
          <w:p w14:paraId="34632091" w14:textId="77777777" w:rsidR="00D42240" w:rsidRPr="001C35D3" w:rsidRDefault="00D42240"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Gl"/>
              </w:rPr>
            </w:pPr>
            <w:r w:rsidRPr="001C35D3">
              <w:rPr>
                <w:b w:val="0"/>
                <w:bCs w:val="0"/>
              </w:rPr>
              <w:t>Yetkinlik Tanımı</w:t>
            </w:r>
          </w:p>
        </w:tc>
      </w:tr>
      <w:tr w:rsidR="00D42240" w:rsidRPr="001C35D3" w14:paraId="7C92B809"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88CC417" w14:textId="2B6D484E" w:rsidR="00D42240" w:rsidRPr="001C35D3" w:rsidRDefault="00D42240" w:rsidP="00506769">
            <w:pPr>
              <w:spacing w:before="120" w:line="240" w:lineRule="auto"/>
              <w:contextualSpacing/>
              <w:rPr>
                <w:rStyle w:val="Gl"/>
              </w:rPr>
            </w:pPr>
            <w:r w:rsidRPr="00203A29">
              <w:t>C1 (İngilizce)</w:t>
            </w:r>
          </w:p>
        </w:tc>
        <w:tc>
          <w:tcPr>
            <w:tcW w:w="7225" w:type="dxa"/>
          </w:tcPr>
          <w:p w14:paraId="5B4B8DFB" w14:textId="1383DBA6"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Gl"/>
              </w:rPr>
            </w:pPr>
            <w:r w:rsidRPr="00203A29">
              <w:t>Açık uçlu ve yaratıcı görevler sırasında çeşitli ekiplerde etkili bir şekilde işbirliği yapın.</w:t>
            </w:r>
          </w:p>
        </w:tc>
      </w:tr>
      <w:tr w:rsidR="00D42240" w:rsidRPr="001C35D3" w14:paraId="1C69C149"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23AB3A04" w14:textId="1B6069C3" w:rsidR="00D42240" w:rsidRPr="001C35D3" w:rsidRDefault="00D42240" w:rsidP="00506769">
            <w:pPr>
              <w:spacing w:before="120" w:line="240" w:lineRule="auto"/>
              <w:contextualSpacing/>
              <w:rPr>
                <w:rStyle w:val="Gl"/>
              </w:rPr>
            </w:pPr>
            <w:r w:rsidRPr="00203A29">
              <w:t>C2 Sertifikası</w:t>
            </w:r>
          </w:p>
        </w:tc>
        <w:tc>
          <w:tcPr>
            <w:tcW w:w="7225" w:type="dxa"/>
          </w:tcPr>
          <w:p w14:paraId="7ADD71F5" w14:textId="387300FE"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Gl"/>
              </w:rPr>
            </w:pPr>
            <w:r w:rsidRPr="00203A29">
              <w:t>Merak, esneklik ve yeni fikirlere açıklık gösterin.</w:t>
            </w:r>
          </w:p>
        </w:tc>
      </w:tr>
      <w:tr w:rsidR="00D42240" w:rsidRPr="001C35D3" w14:paraId="389640BA"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028DBF9" w14:textId="41A60E17" w:rsidR="00D42240" w:rsidRPr="001C35D3" w:rsidRDefault="00D42240" w:rsidP="00506769">
            <w:pPr>
              <w:spacing w:before="120" w:line="240" w:lineRule="auto"/>
              <w:contextualSpacing/>
              <w:rPr>
                <w:rStyle w:val="Gl"/>
              </w:rPr>
            </w:pPr>
            <w:r w:rsidRPr="00203A29">
              <w:t>C3 Serisi</w:t>
            </w:r>
          </w:p>
        </w:tc>
        <w:tc>
          <w:tcPr>
            <w:tcW w:w="7225" w:type="dxa"/>
          </w:tcPr>
          <w:p w14:paraId="5A8B99C0" w14:textId="71C2610A"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Gl"/>
              </w:rPr>
            </w:pPr>
            <w:r w:rsidRPr="00203A29">
              <w:t>Yaratıcı kavramları sözlü, yazılı ve görsel araçları kullanarak net bir şekilde iletin.</w:t>
            </w:r>
          </w:p>
        </w:tc>
      </w:tr>
      <w:tr w:rsidR="00D42240" w:rsidRPr="001C35D3" w14:paraId="4CF1FB79"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773E0193" w14:textId="46B48471" w:rsidR="00D42240" w:rsidRPr="001C35D3" w:rsidRDefault="00D42240" w:rsidP="00506769">
            <w:pPr>
              <w:spacing w:before="120" w:line="240" w:lineRule="auto"/>
              <w:contextualSpacing/>
              <w:rPr>
                <w:rStyle w:val="Gl"/>
              </w:rPr>
            </w:pPr>
            <w:r w:rsidRPr="00203A29">
              <w:t>C4 Serisi</w:t>
            </w:r>
          </w:p>
        </w:tc>
        <w:tc>
          <w:tcPr>
            <w:tcW w:w="7225" w:type="dxa"/>
          </w:tcPr>
          <w:p w14:paraId="20CF54B9" w14:textId="236AC4D3"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Gl"/>
              </w:rPr>
            </w:pPr>
            <w:r w:rsidRPr="00203A29">
              <w:t>Karmaşık veya belirsiz sorunlarla karşılaştığınızda inisiyatif alın ve sebat gösterin.</w:t>
            </w:r>
          </w:p>
        </w:tc>
      </w:tr>
      <w:tr w:rsidR="00D42240" w:rsidRPr="001C35D3" w14:paraId="4A19C44B"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A49289F" w14:textId="6ED36FA5" w:rsidR="00D42240" w:rsidRPr="001C35D3" w:rsidRDefault="00D42240" w:rsidP="00506769">
            <w:pPr>
              <w:spacing w:before="120" w:line="240" w:lineRule="auto"/>
              <w:contextualSpacing/>
              <w:rPr>
                <w:rStyle w:val="Gl"/>
              </w:rPr>
            </w:pPr>
            <w:r w:rsidRPr="00203A29">
              <w:t>C5 Serisi</w:t>
            </w:r>
          </w:p>
        </w:tc>
        <w:tc>
          <w:tcPr>
            <w:tcW w:w="7225" w:type="dxa"/>
          </w:tcPr>
          <w:p w14:paraId="63A84988" w14:textId="7DD40792"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Gl"/>
              </w:rPr>
            </w:pPr>
            <w:r w:rsidRPr="00203A29">
              <w:t>Yaratıcı düşünmede kişisel gelişim ve bunun gelecekteki mühendislik rolleriyle ilgisi üzerine düşünün.</w:t>
            </w:r>
          </w:p>
        </w:tc>
      </w:tr>
    </w:tbl>
    <w:p w14:paraId="5DEBF806" w14:textId="77777777" w:rsidR="00FC455A" w:rsidRPr="001C35D3" w:rsidRDefault="00FC455A" w:rsidP="00506769">
      <w:pPr>
        <w:pStyle w:val="Balk3"/>
        <w:spacing w:before="120" w:after="120" w:line="240" w:lineRule="auto"/>
        <w:contextualSpacing/>
      </w:pPr>
      <w:r w:rsidRPr="001C35D3">
        <w:t>Bilgi</w:t>
      </w:r>
    </w:p>
    <w:p w14:paraId="5AB80E86" w14:textId="77777777" w:rsidR="00FC455A" w:rsidRPr="00FC455A" w:rsidRDefault="00FC455A" w:rsidP="00506769">
      <w:pPr>
        <w:spacing w:before="120" w:line="240" w:lineRule="auto"/>
        <w:contextualSpacing/>
        <w:rPr>
          <w:lang w:val="sk-SK"/>
        </w:rPr>
      </w:pPr>
      <w:r w:rsidRPr="00FC455A">
        <w:t>Bu modülün sonunda, öğrenciler aşağıdaki konularda bir anlayış kazanmış olacaklardır:</w:t>
      </w:r>
    </w:p>
    <w:p w14:paraId="6212020B" w14:textId="77777777" w:rsidR="00FC455A" w:rsidRPr="00FC455A" w:rsidRDefault="00FC455A" w:rsidP="00506769">
      <w:pPr>
        <w:numPr>
          <w:ilvl w:val="0"/>
          <w:numId w:val="16"/>
        </w:numPr>
        <w:spacing w:before="120" w:line="240" w:lineRule="auto"/>
        <w:contextualSpacing/>
        <w:rPr>
          <w:lang w:val="sk-SK"/>
        </w:rPr>
      </w:pPr>
      <w:r w:rsidRPr="00FC455A">
        <w:t>Yenilik, değer, esneklik ve özgünlük dahil olmak üzere yaratıcılığın tanımı ve temel boyutları</w:t>
      </w:r>
    </w:p>
    <w:p w14:paraId="67E55841" w14:textId="77777777" w:rsidR="00FC455A" w:rsidRPr="00FC455A" w:rsidRDefault="00FC455A" w:rsidP="00506769">
      <w:pPr>
        <w:numPr>
          <w:ilvl w:val="0"/>
          <w:numId w:val="16"/>
        </w:numPr>
        <w:spacing w:before="120" w:line="240" w:lineRule="auto"/>
        <w:contextualSpacing/>
        <w:rPr>
          <w:lang w:val="sk-SK"/>
        </w:rPr>
      </w:pPr>
      <w:r w:rsidRPr="00FC455A">
        <w:t>Mühendislik, tasarım, inovasyon ve sürdürülebilir kalkınmada yaratıcılığın rolü</w:t>
      </w:r>
    </w:p>
    <w:p w14:paraId="6477A3E8" w14:textId="77777777" w:rsidR="00FC455A" w:rsidRPr="00FC455A" w:rsidRDefault="00FC455A" w:rsidP="00506769">
      <w:pPr>
        <w:numPr>
          <w:ilvl w:val="0"/>
          <w:numId w:val="16"/>
        </w:numPr>
        <w:spacing w:before="120" w:line="240" w:lineRule="auto"/>
        <w:contextualSpacing/>
        <w:rPr>
          <w:lang w:val="sk-SK"/>
        </w:rPr>
      </w:pPr>
      <w:r w:rsidRPr="00FC455A">
        <w:t>Yaratıcı mühendislik sürecinin aşamaları (problem tanımlama, fikir üretme, konsept geliştirme, iyileştirme)</w:t>
      </w:r>
    </w:p>
    <w:p w14:paraId="5CD7E381" w14:textId="77777777" w:rsidR="00FC455A" w:rsidRPr="00FC455A" w:rsidRDefault="00FC455A" w:rsidP="00506769">
      <w:pPr>
        <w:numPr>
          <w:ilvl w:val="0"/>
          <w:numId w:val="16"/>
        </w:numPr>
        <w:spacing w:before="120" w:line="240" w:lineRule="auto"/>
        <w:contextualSpacing/>
        <w:rPr>
          <w:lang w:val="sk-SK"/>
        </w:rPr>
      </w:pPr>
      <w:r w:rsidRPr="00FC455A">
        <w:t>Fikir oluşturma için yaygın teknikler (örneğin, beyin fırtınası, yanal düşünme, zihin haritalama)</w:t>
      </w:r>
    </w:p>
    <w:p w14:paraId="613FBF1A" w14:textId="77777777" w:rsidR="00FC455A" w:rsidRPr="00FC455A" w:rsidRDefault="00FC455A" w:rsidP="00506769">
      <w:pPr>
        <w:numPr>
          <w:ilvl w:val="0"/>
          <w:numId w:val="16"/>
        </w:numPr>
        <w:spacing w:before="120" w:line="240" w:lineRule="auto"/>
        <w:contextualSpacing/>
        <w:rPr>
          <w:lang w:val="sk-SK"/>
        </w:rPr>
      </w:pPr>
      <w:r w:rsidRPr="00FC455A">
        <w:t>Yaratıcılığın algılanması ve değerlendirilmesi üzerindeki bağlamsal ve kültürel etkiler</w:t>
      </w:r>
    </w:p>
    <w:p w14:paraId="65933038" w14:textId="77777777" w:rsidR="00FC455A" w:rsidRPr="00FC455A" w:rsidRDefault="00FC455A" w:rsidP="00506769">
      <w:pPr>
        <w:numPr>
          <w:ilvl w:val="0"/>
          <w:numId w:val="16"/>
        </w:numPr>
        <w:spacing w:before="120" w:line="240" w:lineRule="auto"/>
        <w:contextualSpacing/>
        <w:rPr>
          <w:lang w:val="sk-SK"/>
        </w:rPr>
      </w:pPr>
      <w:r w:rsidRPr="00FC455A">
        <w:t>İnsan merkezli tasarım ve etik inovasyonun önemi</w:t>
      </w:r>
    </w:p>
    <w:p w14:paraId="5AADC423" w14:textId="77777777" w:rsidR="00FC455A" w:rsidRPr="00FC455A" w:rsidRDefault="00FC455A" w:rsidP="00506769">
      <w:pPr>
        <w:numPr>
          <w:ilvl w:val="0"/>
          <w:numId w:val="16"/>
        </w:numPr>
        <w:spacing w:before="120" w:line="240" w:lineRule="auto"/>
        <w:contextualSpacing/>
        <w:rPr>
          <w:lang w:val="sk-SK"/>
        </w:rPr>
      </w:pPr>
      <w:r w:rsidRPr="00FC455A">
        <w:t>Yaratıcı mühendisliğin itici gücü olarak disiplinler arası işbirliği</w:t>
      </w:r>
    </w:p>
    <w:p w14:paraId="574A4CDA" w14:textId="77777777" w:rsidR="00FC455A" w:rsidRPr="00FC455A" w:rsidRDefault="00FC455A" w:rsidP="00506769">
      <w:pPr>
        <w:numPr>
          <w:ilvl w:val="0"/>
          <w:numId w:val="16"/>
        </w:numPr>
        <w:spacing w:before="120" w:line="240" w:lineRule="auto"/>
        <w:contextualSpacing/>
        <w:rPr>
          <w:lang w:val="sk-SK"/>
        </w:rPr>
      </w:pPr>
      <w:r w:rsidRPr="00FC455A">
        <w:t>Yaratıcı öğrenme sürecinin bir bileşeni olarak yansıtma</w:t>
      </w:r>
    </w:p>
    <w:p w14:paraId="2C021B9E" w14:textId="14A9B2E1" w:rsidR="00FC455A" w:rsidRPr="001C35D3" w:rsidRDefault="00FC455A" w:rsidP="00506769">
      <w:pPr>
        <w:pStyle w:val="Balk3"/>
        <w:spacing w:before="120" w:after="120" w:line="240" w:lineRule="auto"/>
        <w:contextualSpacing/>
      </w:pPr>
      <w:r>
        <w:t>Beceri</w:t>
      </w:r>
    </w:p>
    <w:tbl>
      <w:tblPr>
        <w:tblStyle w:val="ListeTablo3-Vurgu6"/>
        <w:tblW w:w="8504" w:type="dxa"/>
        <w:tblLook w:val="04A0" w:firstRow="1" w:lastRow="0" w:firstColumn="1" w:lastColumn="0" w:noHBand="0" w:noVBand="1"/>
      </w:tblPr>
      <w:tblGrid>
        <w:gridCol w:w="6232"/>
        <w:gridCol w:w="2272"/>
      </w:tblGrid>
      <w:tr w:rsidR="00C24AA7" w:rsidRPr="001C35D3" w14:paraId="63BC9655" w14:textId="77777777" w:rsidTr="00C24A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32" w:type="dxa"/>
            <w:shd w:val="clear" w:color="auto" w:fill="C5E0B3" w:themeFill="accent6" w:themeFillTint="66"/>
          </w:tcPr>
          <w:p w14:paraId="508BB269" w14:textId="2A5462BE" w:rsidR="00C24AA7" w:rsidRPr="003017F9" w:rsidRDefault="00C24AA7" w:rsidP="00506769">
            <w:pPr>
              <w:spacing w:before="120" w:line="240" w:lineRule="auto"/>
              <w:contextualSpacing/>
            </w:pPr>
            <w:r>
              <w:t>Beceri</w:t>
            </w:r>
          </w:p>
        </w:tc>
        <w:tc>
          <w:tcPr>
            <w:tcW w:w="2272" w:type="dxa"/>
            <w:shd w:val="clear" w:color="auto" w:fill="C5E0B3" w:themeFill="accent6" w:themeFillTint="66"/>
          </w:tcPr>
          <w:p w14:paraId="1A48539E" w14:textId="3DD8BB6C" w:rsidR="00C24AA7" w:rsidRPr="003017F9" w:rsidRDefault="00C24AA7"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Pr>
                <w:b w:val="0"/>
                <w:bCs w:val="0"/>
              </w:rPr>
              <w:t>Bağlantılı Yetkinlikler</w:t>
            </w:r>
          </w:p>
        </w:tc>
      </w:tr>
      <w:tr w:rsidR="00FC455A" w:rsidRPr="001C35D3" w14:paraId="0CD51C00"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14:paraId="574B8F78" w14:textId="77777777" w:rsidR="00FC455A" w:rsidRPr="00C24AA7" w:rsidRDefault="00FC455A" w:rsidP="00506769">
            <w:pPr>
              <w:spacing w:before="120" w:line="240" w:lineRule="auto"/>
              <w:contextualSpacing/>
              <w:rPr>
                <w:b w:val="0"/>
                <w:bCs w:val="0"/>
              </w:rPr>
            </w:pPr>
            <w:r w:rsidRPr="00C24AA7">
              <w:rPr>
                <w:b w:val="0"/>
                <w:bCs w:val="0"/>
              </w:rPr>
              <w:t>Teknik konularda etkili sözlü sunumlar yapılandırın ve sunun</w:t>
            </w:r>
          </w:p>
        </w:tc>
        <w:tc>
          <w:tcPr>
            <w:tcW w:w="2272" w:type="dxa"/>
            <w:shd w:val="clear" w:color="auto" w:fill="auto"/>
          </w:tcPr>
          <w:p w14:paraId="08CBC870" w14:textId="77777777" w:rsidR="00FC455A" w:rsidRPr="001C35D3" w:rsidRDefault="00FC455A"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017F9">
              <w:t>A1, A2, A3, C1</w:t>
            </w:r>
          </w:p>
        </w:tc>
      </w:tr>
      <w:tr w:rsidR="00EE12A1" w:rsidRPr="001C35D3" w14:paraId="79B79A51"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669FDF06" w14:textId="08A4F015" w:rsidR="00EE12A1" w:rsidRPr="00EE12A1" w:rsidRDefault="00EE12A1" w:rsidP="00506769">
            <w:pPr>
              <w:spacing w:before="120" w:line="240" w:lineRule="auto"/>
              <w:contextualSpacing/>
              <w:rPr>
                <w:b w:val="0"/>
                <w:bCs w:val="0"/>
              </w:rPr>
            </w:pPr>
            <w:r w:rsidRPr="00EE12A1">
              <w:rPr>
                <w:b w:val="0"/>
                <w:bCs w:val="0"/>
              </w:rPr>
              <w:t>Mühendislik ve inovasyonla ilgili olarak yaratıcılığı tanımlayın ve açıklayın</w:t>
            </w:r>
          </w:p>
        </w:tc>
        <w:tc>
          <w:tcPr>
            <w:tcW w:w="2272" w:type="dxa"/>
          </w:tcPr>
          <w:p w14:paraId="1E3BDDC5" w14:textId="6973FA12"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A1, B1</w:t>
            </w:r>
          </w:p>
        </w:tc>
      </w:tr>
      <w:tr w:rsidR="00EE12A1" w:rsidRPr="001C35D3" w14:paraId="74079F40"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3A807C5" w14:textId="35F2DE4F" w:rsidR="00EE12A1" w:rsidRPr="00EE12A1" w:rsidRDefault="00EE12A1" w:rsidP="00506769">
            <w:pPr>
              <w:spacing w:before="120" w:line="240" w:lineRule="auto"/>
              <w:contextualSpacing/>
              <w:rPr>
                <w:b w:val="0"/>
                <w:bCs w:val="0"/>
              </w:rPr>
            </w:pPr>
            <w:r w:rsidRPr="00EE12A1">
              <w:rPr>
                <w:b w:val="0"/>
                <w:bCs w:val="0"/>
              </w:rPr>
              <w:t>Özgün fikirler ve çözümler üretmek için yaratıcı düşünme tekniklerini uygulayın</w:t>
            </w:r>
          </w:p>
        </w:tc>
        <w:tc>
          <w:tcPr>
            <w:tcW w:w="2272" w:type="dxa"/>
          </w:tcPr>
          <w:p w14:paraId="303ECB3D" w14:textId="66E433EB" w:rsidR="00EE12A1" w:rsidRPr="001C35D3" w:rsidRDefault="00EE12A1"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D242A0">
              <w:t>A2, B3, C2</w:t>
            </w:r>
          </w:p>
        </w:tc>
      </w:tr>
      <w:tr w:rsidR="00EE12A1" w:rsidRPr="001C35D3" w14:paraId="4FA66BF9"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63754E03" w14:textId="6FF2299F" w:rsidR="00EE12A1" w:rsidRPr="00EE12A1" w:rsidRDefault="00EE12A1" w:rsidP="00506769">
            <w:pPr>
              <w:spacing w:before="120" w:line="240" w:lineRule="auto"/>
              <w:contextualSpacing/>
              <w:rPr>
                <w:b w:val="0"/>
                <w:bCs w:val="0"/>
              </w:rPr>
            </w:pPr>
            <w:r w:rsidRPr="00EE12A1">
              <w:rPr>
                <w:b w:val="0"/>
                <w:bCs w:val="0"/>
              </w:rPr>
              <w:t>Temel bir yaratıcı sürecin aşamalarının haritasını çıkarın ve uygulayın</w:t>
            </w:r>
          </w:p>
        </w:tc>
        <w:tc>
          <w:tcPr>
            <w:tcW w:w="2272" w:type="dxa"/>
          </w:tcPr>
          <w:p w14:paraId="263EBB5B" w14:textId="2F71B9C3"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A3, B2, B4</w:t>
            </w:r>
          </w:p>
        </w:tc>
      </w:tr>
      <w:tr w:rsidR="00EE12A1" w:rsidRPr="001C35D3" w14:paraId="2297574C"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E890819" w14:textId="74065ADF" w:rsidR="00EE12A1" w:rsidRPr="00EE12A1" w:rsidRDefault="00EE12A1" w:rsidP="00506769">
            <w:pPr>
              <w:spacing w:before="120" w:line="240" w:lineRule="auto"/>
              <w:contextualSpacing/>
              <w:rPr>
                <w:b w:val="0"/>
                <w:bCs w:val="0"/>
              </w:rPr>
            </w:pPr>
            <w:r w:rsidRPr="00EE12A1">
              <w:rPr>
                <w:b w:val="0"/>
                <w:bCs w:val="0"/>
              </w:rPr>
              <w:t>Yaratıcı çıktıları yenilik, kullanışlılık, fizibilite ve sürdürülebilirliğe dayalı olarak değerlendirin</w:t>
            </w:r>
          </w:p>
        </w:tc>
        <w:tc>
          <w:tcPr>
            <w:tcW w:w="2272" w:type="dxa"/>
          </w:tcPr>
          <w:p w14:paraId="2A087C5A" w14:textId="4EF1F0C3" w:rsidR="00EE12A1" w:rsidRPr="001C35D3" w:rsidRDefault="00EE12A1"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D242A0">
              <w:t>A5, B5, C4</w:t>
            </w:r>
          </w:p>
        </w:tc>
      </w:tr>
      <w:tr w:rsidR="00EE12A1" w:rsidRPr="001C35D3" w14:paraId="7C5131DC"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22FCC6D8" w14:textId="64C1E20B" w:rsidR="00EE12A1" w:rsidRPr="00EE12A1" w:rsidRDefault="00EE12A1" w:rsidP="00506769">
            <w:pPr>
              <w:spacing w:before="120" w:line="240" w:lineRule="auto"/>
              <w:contextualSpacing/>
              <w:rPr>
                <w:b w:val="0"/>
                <w:bCs w:val="0"/>
              </w:rPr>
            </w:pPr>
            <w:r w:rsidRPr="00EE12A1">
              <w:rPr>
                <w:b w:val="0"/>
                <w:bCs w:val="0"/>
              </w:rPr>
              <w:t>Açık uçlu yaratıcı görevler üzerinde disiplinler arası ekipler halinde işbirliği yapın</w:t>
            </w:r>
          </w:p>
        </w:tc>
        <w:tc>
          <w:tcPr>
            <w:tcW w:w="2272" w:type="dxa"/>
          </w:tcPr>
          <w:p w14:paraId="566503D7" w14:textId="74905636"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A4, B5, C1, C3</w:t>
            </w:r>
          </w:p>
        </w:tc>
      </w:tr>
      <w:tr w:rsidR="00EE12A1" w:rsidRPr="001C35D3" w14:paraId="4BB24054"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1F2AE32" w14:textId="5302A02C" w:rsidR="00EE12A1" w:rsidRPr="00EE12A1" w:rsidRDefault="00EE12A1" w:rsidP="00506769">
            <w:pPr>
              <w:spacing w:before="120" w:line="240" w:lineRule="auto"/>
              <w:contextualSpacing/>
              <w:rPr>
                <w:b w:val="0"/>
                <w:bCs w:val="0"/>
              </w:rPr>
            </w:pPr>
            <w:r w:rsidRPr="00EE12A1">
              <w:rPr>
                <w:b w:val="0"/>
                <w:bCs w:val="0"/>
              </w:rPr>
              <w:t>Fikirleri sözlü, yazılı veya görsel formatları kullanarak net bir şekilde iletin</w:t>
            </w:r>
          </w:p>
        </w:tc>
        <w:tc>
          <w:tcPr>
            <w:tcW w:w="2272" w:type="dxa"/>
          </w:tcPr>
          <w:p w14:paraId="661195F2" w14:textId="5209B3A0" w:rsidR="00EE12A1" w:rsidRPr="001C35D3" w:rsidRDefault="00EE12A1"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D242A0">
              <w:t>A1, A3, B4, C3</w:t>
            </w:r>
          </w:p>
        </w:tc>
      </w:tr>
      <w:tr w:rsidR="00EE12A1" w:rsidRPr="001C35D3" w14:paraId="1C04D1A1"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105AA113" w14:textId="0E446BEF" w:rsidR="00EE12A1" w:rsidRPr="00EE12A1" w:rsidRDefault="00EE12A1" w:rsidP="00506769">
            <w:pPr>
              <w:spacing w:before="120" w:line="240" w:lineRule="auto"/>
              <w:contextualSpacing/>
              <w:rPr>
                <w:b w:val="0"/>
                <w:bCs w:val="0"/>
              </w:rPr>
            </w:pPr>
            <w:r w:rsidRPr="00EE12A1">
              <w:rPr>
                <w:b w:val="0"/>
                <w:bCs w:val="0"/>
              </w:rPr>
              <w:t>Kişinin yaratıcı süreci üzerinde düşünün ve gelecekteki büyüme alanlarını belirleyin</w:t>
            </w:r>
          </w:p>
        </w:tc>
        <w:tc>
          <w:tcPr>
            <w:tcW w:w="2272" w:type="dxa"/>
          </w:tcPr>
          <w:p w14:paraId="7FE1FF1C" w14:textId="39948354"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B4, C5</w:t>
            </w:r>
          </w:p>
        </w:tc>
      </w:tr>
    </w:tbl>
    <w:p w14:paraId="45412AD3" w14:textId="77777777" w:rsidR="00602814" w:rsidRPr="00E00021" w:rsidRDefault="00602814" w:rsidP="00506769">
      <w:pPr>
        <w:pStyle w:val="Balk2"/>
        <w:spacing w:before="120" w:after="120"/>
        <w:contextualSpacing/>
      </w:pPr>
      <w:bookmarkStart w:id="8" w:name="_Toc197695244"/>
      <w:r w:rsidRPr="00E00021">
        <w:t>Değerlendirme Kriterleri</w:t>
      </w:r>
      <w:bookmarkEnd w:id="8"/>
    </w:p>
    <w:p w14:paraId="0A0D75C7" w14:textId="77777777" w:rsidR="00544253" w:rsidRPr="00544253" w:rsidRDefault="00544253" w:rsidP="00506769">
      <w:pPr>
        <w:spacing w:before="120" w:line="240" w:lineRule="auto"/>
        <w:contextualSpacing/>
        <w:rPr>
          <w:lang w:val="sk-SK"/>
        </w:rPr>
      </w:pPr>
      <w:r w:rsidRPr="00544253">
        <w:t xml:space="preserve">Bu modüldeki değerlendirme yaklaşımı, hem yaratıcı düşünmeyi hem de  </w:t>
      </w:r>
      <w:r w:rsidRPr="00544253">
        <w:rPr>
          <w:b/>
          <w:bCs/>
        </w:rPr>
        <w:t>mühendislik temellerini</w:t>
      </w:r>
      <w:r w:rsidRPr="00544253">
        <w:t xml:space="preserve"> yansıtır, yeniliği, problem çözmeyi ve pratik uygulamayı teşvik eder. Öğrenciler, bireysel yansıma, süreç dokümantasyonu ve işbirlikçi sunumun bir kombinasyonu yoluyla değerlendirilir.</w:t>
      </w:r>
    </w:p>
    <w:p w14:paraId="416C16E1" w14:textId="77777777" w:rsidR="00544253" w:rsidRPr="00544253" w:rsidRDefault="00544253" w:rsidP="00506769">
      <w:pPr>
        <w:numPr>
          <w:ilvl w:val="0"/>
          <w:numId w:val="19"/>
        </w:numPr>
        <w:spacing w:before="120" w:line="240" w:lineRule="auto"/>
        <w:contextualSpacing/>
        <w:rPr>
          <w:b/>
          <w:bCs/>
          <w:lang w:val="sk-SK"/>
        </w:rPr>
      </w:pPr>
      <w:r w:rsidRPr="00544253">
        <w:rPr>
          <w:b/>
          <w:bCs/>
        </w:rPr>
        <w:t>Toplam: %100</w:t>
      </w:r>
    </w:p>
    <w:p w14:paraId="6AB6896E" w14:textId="77777777" w:rsidR="00544253" w:rsidRPr="00544253" w:rsidRDefault="00544253" w:rsidP="00506769">
      <w:pPr>
        <w:spacing w:before="120" w:line="240" w:lineRule="auto"/>
        <w:contextualSpacing/>
        <w:rPr>
          <w:lang w:val="sk-SK"/>
        </w:rPr>
      </w:pPr>
      <w:r w:rsidRPr="00544253">
        <w:t>Değerlendirme üç tamamlayıcı bileşen halinde yapılandırılmıştır:</w:t>
      </w:r>
    </w:p>
    <w:p w14:paraId="1809A10C" w14:textId="0CFC7FFB" w:rsidR="00544253" w:rsidRPr="00544253" w:rsidRDefault="00544253" w:rsidP="00506769">
      <w:pPr>
        <w:pStyle w:val="Balk3"/>
        <w:spacing w:before="120" w:after="120" w:line="240" w:lineRule="auto"/>
        <w:contextualSpacing/>
        <w:rPr>
          <w:lang w:val="sk-SK"/>
        </w:rPr>
      </w:pPr>
      <w:r w:rsidRPr="00544253">
        <w:t>Yansıtıcı Rapor – %30</w:t>
      </w:r>
    </w:p>
    <w:p w14:paraId="4473F8F0" w14:textId="77777777" w:rsidR="00544253" w:rsidRPr="00544253" w:rsidRDefault="00544253" w:rsidP="00506769">
      <w:pPr>
        <w:spacing w:before="120" w:line="240" w:lineRule="auto"/>
        <w:contextualSpacing/>
        <w:rPr>
          <w:lang w:val="sk-SK"/>
        </w:rPr>
      </w:pPr>
      <w:r w:rsidRPr="00544253">
        <w:t>Her öğrenci, açıkladıkları kısa bir yazılı yansıma sunar:</w:t>
      </w:r>
    </w:p>
    <w:p w14:paraId="3021F624" w14:textId="77777777" w:rsidR="00544253" w:rsidRPr="00544253" w:rsidRDefault="00544253" w:rsidP="00506769">
      <w:pPr>
        <w:numPr>
          <w:ilvl w:val="0"/>
          <w:numId w:val="19"/>
        </w:numPr>
        <w:spacing w:before="120" w:line="240" w:lineRule="auto"/>
        <w:contextualSpacing/>
        <w:rPr>
          <w:lang w:val="sk-SK"/>
        </w:rPr>
      </w:pPr>
      <w:r w:rsidRPr="00544253">
        <w:t>Kişisel yaratıcı süreçleri ve zihniyetleri</w:t>
      </w:r>
    </w:p>
    <w:p w14:paraId="21EC8C96" w14:textId="77777777" w:rsidR="00544253" w:rsidRPr="00544253" w:rsidRDefault="00544253" w:rsidP="00506769">
      <w:pPr>
        <w:numPr>
          <w:ilvl w:val="0"/>
          <w:numId w:val="19"/>
        </w:numPr>
        <w:spacing w:before="120" w:line="240" w:lineRule="auto"/>
        <w:contextualSpacing/>
        <w:rPr>
          <w:lang w:val="sk-SK"/>
        </w:rPr>
      </w:pPr>
      <w:r w:rsidRPr="00544253">
        <w:t>Fikirlerine ne ilham verdi ve onları nasıl geliştirdiler?</w:t>
      </w:r>
    </w:p>
    <w:p w14:paraId="0ADA113D" w14:textId="77777777" w:rsidR="00544253" w:rsidRPr="00544253" w:rsidRDefault="00544253" w:rsidP="00506769">
      <w:pPr>
        <w:numPr>
          <w:ilvl w:val="0"/>
          <w:numId w:val="19"/>
        </w:numPr>
        <w:spacing w:before="120" w:line="240" w:lineRule="auto"/>
        <w:contextualSpacing/>
        <w:rPr>
          <w:lang w:val="sk-SK"/>
        </w:rPr>
      </w:pPr>
      <w:r w:rsidRPr="00544253">
        <w:t>Problem çözme sırasında mühendislik ilkelerini nasıl uyguladılar?</w:t>
      </w:r>
    </w:p>
    <w:p w14:paraId="6AD41438" w14:textId="77777777" w:rsidR="00544253" w:rsidRPr="00544253" w:rsidRDefault="00544253" w:rsidP="00506769">
      <w:pPr>
        <w:numPr>
          <w:ilvl w:val="0"/>
          <w:numId w:val="19"/>
        </w:numPr>
        <w:spacing w:before="120" w:line="240" w:lineRule="auto"/>
        <w:contextualSpacing/>
        <w:rPr>
          <w:lang w:val="sk-SK"/>
        </w:rPr>
      </w:pPr>
      <w:r w:rsidRPr="00544253">
        <w:t>Yaratıcı düşünmede öğrenilen dersler ve kişisel gelişim</w:t>
      </w:r>
    </w:p>
    <w:p w14:paraId="5D405701" w14:textId="77777777" w:rsidR="00544253" w:rsidRDefault="00544253" w:rsidP="00506769">
      <w:pPr>
        <w:spacing w:before="120" w:line="240" w:lineRule="auto"/>
        <w:contextualSpacing/>
        <w:rPr>
          <w:lang w:val="sk-SK"/>
        </w:rPr>
      </w:pPr>
      <w:r w:rsidRPr="00544253">
        <w:rPr>
          <w:b/>
          <w:bCs/>
        </w:rPr>
        <w:t>Değerlendirilen Yeterlilikler</w:t>
      </w:r>
      <w:r w:rsidRPr="00544253">
        <w:t>: A1, A5, B4, C4, C5</w:t>
      </w:r>
    </w:p>
    <w:p w14:paraId="7E96AB59" w14:textId="77777777" w:rsidR="00544253" w:rsidRDefault="00544253" w:rsidP="00506769">
      <w:pPr>
        <w:spacing w:before="120" w:line="240" w:lineRule="auto"/>
        <w:contextualSpacing/>
        <w:rPr>
          <w:lang w:val="sk-SK"/>
        </w:rPr>
      </w:pPr>
      <w:r w:rsidRPr="00544253">
        <w:rPr>
          <w:b/>
          <w:bCs/>
        </w:rPr>
        <w:t>Değerlendirme Aracı</w:t>
      </w:r>
      <w:r w:rsidRPr="00544253">
        <w:t xml:space="preserve">: </w:t>
      </w:r>
      <w:r w:rsidRPr="00544253">
        <w:rPr>
          <w:b/>
          <w:bCs/>
        </w:rPr>
        <w:t>Yansıtıcı Rapor Şablonu</w:t>
      </w:r>
      <w:r w:rsidRPr="00544253">
        <w:t xml:space="preserve"> (CEDE Değerlendirme Araç Seti'nden)</w:t>
      </w:r>
    </w:p>
    <w:p w14:paraId="651897FC" w14:textId="6F252202" w:rsidR="00544253" w:rsidRPr="00544253" w:rsidRDefault="00544253" w:rsidP="00506769">
      <w:pPr>
        <w:spacing w:before="120" w:line="240" w:lineRule="auto"/>
        <w:contextualSpacing/>
        <w:rPr>
          <w:lang w:val="sk-SK"/>
        </w:rPr>
      </w:pPr>
      <w:r w:rsidRPr="00544253">
        <w:rPr>
          <w:b/>
          <w:bCs/>
        </w:rPr>
        <w:t>Değerlendirme Yöntemi</w:t>
      </w:r>
      <w:r w:rsidRPr="00544253">
        <w:t>: Yansıtma dereceli puanlama anahtarı + öz değerlendirme ölçeği</w:t>
      </w:r>
    </w:p>
    <w:p w14:paraId="345094B4" w14:textId="4A52ABFC" w:rsidR="00544253" w:rsidRPr="00544253" w:rsidRDefault="00544253" w:rsidP="00506769">
      <w:pPr>
        <w:pStyle w:val="Balk3"/>
        <w:spacing w:before="120" w:after="120" w:line="240" w:lineRule="auto"/>
        <w:contextualSpacing/>
        <w:rPr>
          <w:lang w:val="sk-SK"/>
        </w:rPr>
      </w:pPr>
      <w:r w:rsidRPr="00544253">
        <w:t>Tasarım Portföyü – %40</w:t>
      </w:r>
    </w:p>
    <w:p w14:paraId="12657D75" w14:textId="77777777" w:rsidR="00544253" w:rsidRPr="00544253" w:rsidRDefault="00544253" w:rsidP="00506769">
      <w:pPr>
        <w:spacing w:before="120" w:line="240" w:lineRule="auto"/>
        <w:contextualSpacing/>
        <w:rPr>
          <w:lang w:val="sk-SK"/>
        </w:rPr>
      </w:pPr>
      <w:r w:rsidRPr="00544253">
        <w:t>Öğrenciler, modül boyunca tasarım sürecini belgeleyen bir portföy tutarlar. Şunları içerir:</w:t>
      </w:r>
    </w:p>
    <w:p w14:paraId="5A8AB098" w14:textId="77777777" w:rsidR="00544253" w:rsidRPr="00544253" w:rsidRDefault="00544253" w:rsidP="00506769">
      <w:pPr>
        <w:numPr>
          <w:ilvl w:val="0"/>
          <w:numId w:val="20"/>
        </w:numPr>
        <w:spacing w:before="120" w:line="240" w:lineRule="auto"/>
        <w:contextualSpacing/>
        <w:rPr>
          <w:lang w:val="sk-SK"/>
        </w:rPr>
      </w:pPr>
      <w:r w:rsidRPr="00544253">
        <w:t>Problem çerçeveleme ve erken keşif</w:t>
      </w:r>
    </w:p>
    <w:p w14:paraId="15A58ED0" w14:textId="77777777" w:rsidR="00544253" w:rsidRPr="00544253" w:rsidRDefault="00544253" w:rsidP="00506769">
      <w:pPr>
        <w:numPr>
          <w:ilvl w:val="0"/>
          <w:numId w:val="20"/>
        </w:numPr>
        <w:spacing w:before="120" w:line="240" w:lineRule="auto"/>
        <w:contextualSpacing/>
        <w:rPr>
          <w:lang w:val="sk-SK"/>
        </w:rPr>
      </w:pPr>
      <w:r w:rsidRPr="00544253">
        <w:t>Beyin fırtınası sonuçları, eskizler, kavram haritaları</w:t>
      </w:r>
    </w:p>
    <w:p w14:paraId="0B648201" w14:textId="77777777" w:rsidR="00544253" w:rsidRPr="00544253" w:rsidRDefault="00544253" w:rsidP="00506769">
      <w:pPr>
        <w:numPr>
          <w:ilvl w:val="0"/>
          <w:numId w:val="20"/>
        </w:numPr>
        <w:spacing w:before="120" w:line="240" w:lineRule="auto"/>
        <w:contextualSpacing/>
        <w:rPr>
          <w:lang w:val="sk-SK"/>
        </w:rPr>
      </w:pPr>
      <w:r w:rsidRPr="00544253">
        <w:t>Yinelemeli iyileştirmeler ve karar noktaları</w:t>
      </w:r>
    </w:p>
    <w:p w14:paraId="29DC1BEF" w14:textId="77777777" w:rsidR="00544253" w:rsidRPr="00544253" w:rsidRDefault="00544253" w:rsidP="00506769">
      <w:pPr>
        <w:numPr>
          <w:ilvl w:val="0"/>
          <w:numId w:val="20"/>
        </w:numPr>
        <w:spacing w:before="120" w:line="240" w:lineRule="auto"/>
        <w:contextualSpacing/>
        <w:rPr>
          <w:lang w:val="sk-SK"/>
        </w:rPr>
      </w:pPr>
      <w:r w:rsidRPr="00544253">
        <w:t>Yaratıcı tekniklerin ve mühendislik mantığının uygulandığına dair kanıt</w:t>
      </w:r>
    </w:p>
    <w:p w14:paraId="454D41E3" w14:textId="77777777" w:rsidR="00544253" w:rsidRDefault="00544253" w:rsidP="00506769">
      <w:pPr>
        <w:spacing w:before="120" w:line="240" w:lineRule="auto"/>
        <w:contextualSpacing/>
        <w:rPr>
          <w:lang w:val="sk-SK"/>
        </w:rPr>
      </w:pPr>
      <w:r w:rsidRPr="00544253">
        <w:rPr>
          <w:b/>
          <w:bCs/>
        </w:rPr>
        <w:t>Değerlendirilen Yeterlilikler</w:t>
      </w:r>
      <w:r w:rsidRPr="00544253">
        <w:t>: A2, A3, B2, B3, B5, C2</w:t>
      </w:r>
    </w:p>
    <w:p w14:paraId="4252C511" w14:textId="77777777" w:rsidR="00544253" w:rsidRDefault="00544253" w:rsidP="00506769">
      <w:pPr>
        <w:spacing w:before="120" w:line="240" w:lineRule="auto"/>
        <w:contextualSpacing/>
        <w:rPr>
          <w:lang w:val="sk-SK"/>
        </w:rPr>
      </w:pPr>
      <w:r w:rsidRPr="00544253">
        <w:rPr>
          <w:b/>
          <w:bCs/>
        </w:rPr>
        <w:t>Değerlendirme Aracı</w:t>
      </w:r>
      <w:r w:rsidRPr="00544253">
        <w:t xml:space="preserve">: </w:t>
      </w:r>
      <w:r w:rsidRPr="00544253">
        <w:rPr>
          <w:b/>
          <w:bCs/>
        </w:rPr>
        <w:t>Tasarım Portföy Yapısı ve Değerlendirme Listesi</w:t>
      </w:r>
    </w:p>
    <w:p w14:paraId="7C2862CF" w14:textId="4842B627" w:rsidR="00544253" w:rsidRPr="00544253" w:rsidRDefault="00544253" w:rsidP="00506769">
      <w:pPr>
        <w:spacing w:before="120" w:line="240" w:lineRule="auto"/>
        <w:contextualSpacing/>
        <w:rPr>
          <w:lang w:val="sk-SK"/>
        </w:rPr>
      </w:pPr>
      <w:r w:rsidRPr="00544253">
        <w:rPr>
          <w:b/>
          <w:bCs/>
        </w:rPr>
        <w:t>Değerlendirme Yöntemi</w:t>
      </w:r>
      <w:r w:rsidRPr="00544253">
        <w:t>: Portfolyo incelemesi + yaratıcılık kriterleri kontrol listesi</w:t>
      </w:r>
    </w:p>
    <w:p w14:paraId="69606CC5" w14:textId="697171D5" w:rsidR="00544253" w:rsidRPr="00544253" w:rsidRDefault="00544253" w:rsidP="00506769">
      <w:pPr>
        <w:pStyle w:val="Balk3"/>
        <w:spacing w:before="120" w:after="120" w:line="240" w:lineRule="auto"/>
        <w:contextualSpacing/>
        <w:rPr>
          <w:lang w:val="sk-SK"/>
        </w:rPr>
      </w:pPr>
      <w:r w:rsidRPr="00544253">
        <w:t>Takım Sunumu veya Demo – %30</w:t>
      </w:r>
    </w:p>
    <w:p w14:paraId="3339BDF3" w14:textId="77777777" w:rsidR="00544253" w:rsidRPr="00544253" w:rsidRDefault="00544253" w:rsidP="00506769">
      <w:pPr>
        <w:spacing w:before="120" w:line="240" w:lineRule="auto"/>
        <w:contextualSpacing/>
        <w:rPr>
          <w:lang w:val="sk-SK"/>
        </w:rPr>
      </w:pPr>
      <w:r w:rsidRPr="00544253">
        <w:t>Takımlar nihai çözümlerini veya konseptlerini akranlarına ve/veya eğitmenlere sunarlar. Sunum şunları içermelidir:</w:t>
      </w:r>
    </w:p>
    <w:p w14:paraId="4938DAD5" w14:textId="77777777" w:rsidR="00544253" w:rsidRPr="00544253" w:rsidRDefault="00544253" w:rsidP="00506769">
      <w:pPr>
        <w:numPr>
          <w:ilvl w:val="0"/>
          <w:numId w:val="21"/>
        </w:numPr>
        <w:spacing w:before="120" w:line="240" w:lineRule="auto"/>
        <w:contextualSpacing/>
        <w:rPr>
          <w:lang w:val="sk-SK"/>
        </w:rPr>
      </w:pPr>
      <w:r w:rsidRPr="00544253">
        <w:t>İlk zorluğun tanımı</w:t>
      </w:r>
    </w:p>
    <w:p w14:paraId="25300921" w14:textId="77777777" w:rsidR="00544253" w:rsidRPr="00544253" w:rsidRDefault="00544253" w:rsidP="00506769">
      <w:pPr>
        <w:numPr>
          <w:ilvl w:val="0"/>
          <w:numId w:val="21"/>
        </w:numPr>
        <w:spacing w:before="120" w:line="240" w:lineRule="auto"/>
        <w:contextualSpacing/>
        <w:rPr>
          <w:lang w:val="sk-SK"/>
        </w:rPr>
      </w:pPr>
      <w:r w:rsidRPr="00544253">
        <w:t>Önerilen çözümün arkasındaki mantık</w:t>
      </w:r>
    </w:p>
    <w:p w14:paraId="3EDAF21B" w14:textId="77777777" w:rsidR="00544253" w:rsidRPr="00544253" w:rsidRDefault="00544253" w:rsidP="00506769">
      <w:pPr>
        <w:numPr>
          <w:ilvl w:val="0"/>
          <w:numId w:val="21"/>
        </w:numPr>
        <w:spacing w:before="120" w:line="240" w:lineRule="auto"/>
        <w:contextualSpacing/>
        <w:rPr>
          <w:lang w:val="sk-SK"/>
        </w:rPr>
      </w:pPr>
      <w:r w:rsidRPr="00544253">
        <w:t>Teknik fizibilite ve yaratıcılığın kanıtı</w:t>
      </w:r>
    </w:p>
    <w:p w14:paraId="7086DBB5" w14:textId="77777777" w:rsidR="00544253" w:rsidRPr="00544253" w:rsidRDefault="00544253" w:rsidP="00506769">
      <w:pPr>
        <w:numPr>
          <w:ilvl w:val="0"/>
          <w:numId w:val="21"/>
        </w:numPr>
        <w:spacing w:before="120" w:line="240" w:lineRule="auto"/>
        <w:contextualSpacing/>
        <w:rPr>
          <w:lang w:val="sk-SK"/>
        </w:rPr>
      </w:pPr>
      <w:r w:rsidRPr="00544253">
        <w:t>Görseller veya işlevsel öğeler (ör. eskizler, maketler, demolar)</w:t>
      </w:r>
    </w:p>
    <w:p w14:paraId="53A765DF" w14:textId="77777777" w:rsidR="00544253" w:rsidRDefault="00544253" w:rsidP="00506769">
      <w:pPr>
        <w:spacing w:before="120" w:line="240" w:lineRule="auto"/>
        <w:contextualSpacing/>
        <w:rPr>
          <w:lang w:val="sk-SK"/>
        </w:rPr>
      </w:pPr>
      <w:r w:rsidRPr="00544253">
        <w:rPr>
          <w:b/>
          <w:bCs/>
        </w:rPr>
        <w:t>Değerlendirilen Yeterlilikler</w:t>
      </w:r>
      <w:r w:rsidRPr="00544253">
        <w:t>: A4, B1, B5, C1, C3</w:t>
      </w:r>
    </w:p>
    <w:p w14:paraId="089A8FD4" w14:textId="77777777" w:rsidR="00544253" w:rsidRDefault="00544253" w:rsidP="00506769">
      <w:pPr>
        <w:spacing w:before="120" w:line="240" w:lineRule="auto"/>
        <w:contextualSpacing/>
        <w:rPr>
          <w:lang w:val="sk-SK"/>
        </w:rPr>
      </w:pPr>
      <w:r w:rsidRPr="00544253">
        <w:rPr>
          <w:b/>
          <w:bCs/>
        </w:rPr>
        <w:t>Değerlendirme Aracı</w:t>
      </w:r>
      <w:r w:rsidRPr="00544253">
        <w:t xml:space="preserve">: </w:t>
      </w:r>
      <w:r w:rsidRPr="00544253">
        <w:rPr>
          <w:b/>
          <w:bCs/>
        </w:rPr>
        <w:t>Takım Sunum Rubriki + Akran Geri Bildirim Formu</w:t>
      </w:r>
    </w:p>
    <w:p w14:paraId="00A7B029" w14:textId="4C9EF144" w:rsidR="00544253" w:rsidRPr="00544253" w:rsidRDefault="00544253" w:rsidP="00506769">
      <w:pPr>
        <w:spacing w:before="120" w:line="240" w:lineRule="auto"/>
        <w:contextualSpacing/>
        <w:rPr>
          <w:lang w:val="sk-SK"/>
        </w:rPr>
      </w:pPr>
      <w:r w:rsidRPr="00544253">
        <w:rPr>
          <w:b/>
          <w:bCs/>
        </w:rPr>
        <w:t>Değerlendirme Yöntemi</w:t>
      </w:r>
      <w:r w:rsidRPr="00544253">
        <w:t>: Geri bildirim entegrasyonu ile eğitmen ve akran puanlaması</w:t>
      </w:r>
    </w:p>
    <w:p w14:paraId="5BDC4A5C" w14:textId="06196954" w:rsidR="00544253" w:rsidRPr="00544253" w:rsidRDefault="00544253" w:rsidP="00506769">
      <w:pPr>
        <w:pStyle w:val="Balk3"/>
        <w:spacing w:before="120" w:after="120" w:line="240" w:lineRule="auto"/>
        <w:contextualSpacing/>
        <w:rPr>
          <w:lang w:val="sk-SK"/>
        </w:rPr>
      </w:pPr>
      <w:r w:rsidRPr="00544253">
        <w:t>Değerlendirmeye İlişkin Notlar:</w:t>
      </w:r>
    </w:p>
    <w:p w14:paraId="2D1D86FC" w14:textId="77777777" w:rsidR="00544253" w:rsidRPr="00544253" w:rsidRDefault="00544253" w:rsidP="00506769">
      <w:pPr>
        <w:numPr>
          <w:ilvl w:val="0"/>
          <w:numId w:val="22"/>
        </w:numPr>
        <w:spacing w:before="120" w:line="240" w:lineRule="auto"/>
        <w:contextualSpacing/>
        <w:rPr>
          <w:lang w:val="sk-SK"/>
        </w:rPr>
      </w:pPr>
      <w:r w:rsidRPr="00544253">
        <w:rPr>
          <w:b/>
          <w:bCs/>
        </w:rPr>
        <w:t>Kullanılan tüm araçlar CEDE Değerlendirme Araç Seti'nin bir parçasıdır</w:t>
      </w:r>
      <w:r w:rsidRPr="00544253">
        <w:t xml:space="preserve"> ve gruplar arasında tutarlı bir şekilde uygulanmalıdır.</w:t>
      </w:r>
    </w:p>
    <w:p w14:paraId="60D04A09" w14:textId="77777777" w:rsidR="00544253" w:rsidRPr="00544253" w:rsidRDefault="00544253" w:rsidP="00506769">
      <w:pPr>
        <w:numPr>
          <w:ilvl w:val="0"/>
          <w:numId w:val="22"/>
        </w:numPr>
        <w:spacing w:before="120" w:line="240" w:lineRule="auto"/>
        <w:contextualSpacing/>
        <w:rPr>
          <w:lang w:val="sk-SK"/>
        </w:rPr>
      </w:pPr>
      <w:r w:rsidRPr="00544253">
        <w:t>Eğitimciler, tasarım sürecinde (kurs ortası kontrolleri)</w:t>
      </w:r>
      <w:r w:rsidRPr="00544253">
        <w:rPr>
          <w:b/>
          <w:bCs/>
        </w:rPr>
        <w:t xml:space="preserve"> biçimlendirici geri bildirim </w:t>
      </w:r>
      <w:r w:rsidRPr="00544253">
        <w:t>sağlamaya teşvik edilir.</w:t>
      </w:r>
    </w:p>
    <w:p w14:paraId="31B528F7" w14:textId="77777777" w:rsidR="00544253" w:rsidRPr="00544253" w:rsidRDefault="00544253" w:rsidP="00506769">
      <w:pPr>
        <w:numPr>
          <w:ilvl w:val="0"/>
          <w:numId w:val="22"/>
        </w:numPr>
        <w:spacing w:before="120" w:line="240" w:lineRule="auto"/>
        <w:contextualSpacing/>
        <w:rPr>
          <w:lang w:val="sk-SK"/>
        </w:rPr>
      </w:pPr>
      <w:r w:rsidRPr="00544253">
        <w:t>Akran ve öz değerlendirme, öğrencilerin ekip dinamikleri ve kişisel ilerleme konusundaki farkındalığını güçlendirmeye yardımcı olur.</w:t>
      </w:r>
    </w:p>
    <w:p w14:paraId="0DF16293" w14:textId="77777777" w:rsidR="00544253" w:rsidRPr="00544253" w:rsidRDefault="00544253" w:rsidP="00506769">
      <w:pPr>
        <w:numPr>
          <w:ilvl w:val="0"/>
          <w:numId w:val="22"/>
        </w:numPr>
        <w:spacing w:before="120" w:line="240" w:lineRule="auto"/>
        <w:contextualSpacing/>
        <w:rPr>
          <w:lang w:val="sk-SK"/>
        </w:rPr>
      </w:pPr>
      <w:r w:rsidRPr="00544253">
        <w:t>Tüm çıktılar, teslimat biçimine bağlı olarak fiziksel veya dijital biçimde gönderilebilir.</w:t>
      </w:r>
    </w:p>
    <w:p w14:paraId="43D4FE57" w14:textId="77777777" w:rsidR="003017F9" w:rsidRDefault="003017F9" w:rsidP="00506769">
      <w:pPr>
        <w:pStyle w:val="Balk2"/>
        <w:spacing w:before="120" w:after="120"/>
        <w:contextualSpacing/>
        <w:rPr>
          <w:lang w:val="en-GB"/>
        </w:rPr>
      </w:pPr>
      <w:bookmarkStart w:id="9" w:name="_Toc197695245"/>
      <w:r w:rsidRPr="001C35D3">
        <w:t>Pedagojik Yöntemler</w:t>
      </w:r>
      <w:bookmarkEnd w:id="9"/>
    </w:p>
    <w:p w14:paraId="1F374AC9" w14:textId="77777777" w:rsidR="00F40B9F" w:rsidRPr="00F40B9F" w:rsidRDefault="00F40B9F" w:rsidP="00506769">
      <w:pPr>
        <w:spacing w:before="120" w:line="240" w:lineRule="auto"/>
        <w:contextualSpacing/>
        <w:rPr>
          <w:lang w:val="sk-SK"/>
        </w:rPr>
      </w:pPr>
      <w:r w:rsidRPr="00F40B9F">
        <w:t xml:space="preserve">Bu modülde kullanılan öğretim yöntemleri,  mühendislik öğrencileri arasında merak, yaratıcılık ve disiplinler arası işbirliğini teşvik etmeyi amaçlayan </w:t>
      </w:r>
      <w:r w:rsidRPr="00F40B9F">
        <w:rPr>
          <w:b/>
          <w:bCs/>
        </w:rPr>
        <w:t>yapılandırmacı ve deneyimsel öğrenmeye</w:t>
      </w:r>
      <w:r w:rsidRPr="00F40B9F">
        <w:t xml:space="preserve"> dayanmaktadır. Faaliyetler, fikir üretmenin ilk aşamalarından proje teslimine kadar aktif katılımı, eleştirel düşünmeyi ve düşünmeyi teşvik etmek için tasarlanmıştır.</w:t>
      </w:r>
    </w:p>
    <w:p w14:paraId="62FB8EBB" w14:textId="57DCDAD8" w:rsidR="00F40B9F" w:rsidRPr="00F40B9F" w:rsidRDefault="00F40B9F" w:rsidP="00506769">
      <w:pPr>
        <w:pStyle w:val="Balk3"/>
        <w:spacing w:before="120" w:after="120" w:line="240" w:lineRule="auto"/>
        <w:contextualSpacing/>
        <w:rPr>
          <w:lang w:val="sk-SK"/>
        </w:rPr>
      </w:pPr>
      <w:r w:rsidRPr="00F40B9F">
        <w:t>İnteraktif Girdi ve Konsept Keşfi</w:t>
      </w:r>
    </w:p>
    <w:p w14:paraId="679F97CA" w14:textId="77777777" w:rsidR="00F40B9F" w:rsidRPr="00F40B9F" w:rsidRDefault="00F40B9F" w:rsidP="00506769">
      <w:pPr>
        <w:spacing w:before="120" w:line="240" w:lineRule="auto"/>
        <w:contextualSpacing/>
        <w:rPr>
          <w:lang w:val="sk-SK"/>
        </w:rPr>
      </w:pPr>
      <w:r w:rsidRPr="00F40B9F">
        <w:t>Kısa dersler veya rehberli tartışmalar, yaratıcılık, tasarım odaklı düşünme ve yenilik gibi temel kavramları tanıtır. Bunlar aşağıdakiler tarafından desteklenir:</w:t>
      </w:r>
    </w:p>
    <w:p w14:paraId="708F03E3" w14:textId="77777777" w:rsidR="00F40B9F" w:rsidRPr="00F40B9F" w:rsidRDefault="00F40B9F" w:rsidP="00506769">
      <w:pPr>
        <w:numPr>
          <w:ilvl w:val="0"/>
          <w:numId w:val="23"/>
        </w:numPr>
        <w:spacing w:before="120" w:line="240" w:lineRule="auto"/>
        <w:contextualSpacing/>
        <w:rPr>
          <w:lang w:val="sk-SK"/>
        </w:rPr>
      </w:pPr>
      <w:r w:rsidRPr="00F40B9F">
        <w:t>Yaratıcı mühendislik uygulamalarından vaka örnekleri</w:t>
      </w:r>
    </w:p>
    <w:p w14:paraId="3994FDB2" w14:textId="77777777" w:rsidR="00F40B9F" w:rsidRPr="00F40B9F" w:rsidRDefault="00F40B9F" w:rsidP="00506769">
      <w:pPr>
        <w:numPr>
          <w:ilvl w:val="0"/>
          <w:numId w:val="23"/>
        </w:numPr>
        <w:spacing w:before="120" w:line="240" w:lineRule="auto"/>
        <w:contextualSpacing/>
        <w:rPr>
          <w:lang w:val="sk-SK"/>
        </w:rPr>
      </w:pPr>
      <w:r w:rsidRPr="00F40B9F">
        <w:t>Açık sorgulama ve fikir haritalama</w:t>
      </w:r>
    </w:p>
    <w:p w14:paraId="23D5749A" w14:textId="77777777" w:rsidR="00F40B9F" w:rsidRPr="00F40B9F" w:rsidRDefault="00F40B9F" w:rsidP="00506769">
      <w:pPr>
        <w:numPr>
          <w:ilvl w:val="0"/>
          <w:numId w:val="23"/>
        </w:numPr>
        <w:spacing w:before="120" w:line="240" w:lineRule="auto"/>
        <w:contextualSpacing/>
        <w:rPr>
          <w:lang w:val="sk-SK"/>
        </w:rPr>
      </w:pPr>
      <w:r w:rsidRPr="00F40B9F">
        <w:t>Hayal gücünü harekete geçirmek için görsel yardımcılar</w:t>
      </w:r>
    </w:p>
    <w:p w14:paraId="4EE6F0BE" w14:textId="4EC47BEA" w:rsidR="00F40B9F" w:rsidRPr="00F40B9F" w:rsidRDefault="00F40B9F" w:rsidP="00506769">
      <w:pPr>
        <w:spacing w:before="120" w:line="240" w:lineRule="auto"/>
        <w:contextualSpacing/>
        <w:rPr>
          <w:lang w:val="sk-SK"/>
        </w:rPr>
      </w:pPr>
      <w:r w:rsidRPr="00F40B9F">
        <w:rPr>
          <w:b/>
          <w:bCs/>
        </w:rPr>
        <w:t xml:space="preserve">Kullanım alanları: </w:t>
      </w:r>
      <w:r w:rsidRPr="00F40B9F">
        <w:t>kavramsal netlik, gerçek dünyayla alaka düzeyi ile etkileşim</w:t>
      </w:r>
    </w:p>
    <w:p w14:paraId="1C0D7EE9" w14:textId="1E78FE43" w:rsidR="00F40B9F" w:rsidRPr="00F40B9F" w:rsidRDefault="00F40B9F" w:rsidP="00506769">
      <w:pPr>
        <w:pStyle w:val="Balk3"/>
        <w:spacing w:before="120" w:after="120" w:line="240" w:lineRule="auto"/>
        <w:contextualSpacing/>
        <w:rPr>
          <w:lang w:val="sk-SK"/>
        </w:rPr>
      </w:pPr>
      <w:r w:rsidRPr="00F40B9F">
        <w:t>Beyin Fırtınası ve Fikir Üretme Teknikleri</w:t>
      </w:r>
    </w:p>
    <w:p w14:paraId="4CCA731B" w14:textId="77777777" w:rsidR="00F40B9F" w:rsidRPr="00F40B9F" w:rsidRDefault="00F40B9F" w:rsidP="00506769">
      <w:pPr>
        <w:spacing w:before="120" w:line="240" w:lineRule="auto"/>
        <w:contextualSpacing/>
        <w:rPr>
          <w:lang w:val="sk-SK"/>
        </w:rPr>
      </w:pPr>
      <w:r w:rsidRPr="00F40B9F">
        <w:t>Öğrenciler fikir üretmek için yapılandırılmış ve yapılandırılmamış beyin fırtınası oturumlarını kullanırlar. Araçlar şunları içerebilir:</w:t>
      </w:r>
    </w:p>
    <w:p w14:paraId="0DAEB112" w14:textId="77777777" w:rsidR="00F40B9F" w:rsidRPr="00F40B9F" w:rsidRDefault="00F40B9F" w:rsidP="00506769">
      <w:pPr>
        <w:numPr>
          <w:ilvl w:val="0"/>
          <w:numId w:val="24"/>
        </w:numPr>
        <w:spacing w:before="120" w:line="240" w:lineRule="auto"/>
        <w:contextualSpacing/>
        <w:rPr>
          <w:lang w:val="sk-SK"/>
        </w:rPr>
      </w:pPr>
      <w:r w:rsidRPr="00F40B9F">
        <w:t>Zihin haritalama</w:t>
      </w:r>
    </w:p>
    <w:p w14:paraId="01CBC65A" w14:textId="77777777" w:rsidR="00F40B9F" w:rsidRPr="00F40B9F" w:rsidRDefault="00F40B9F" w:rsidP="00506769">
      <w:pPr>
        <w:numPr>
          <w:ilvl w:val="0"/>
          <w:numId w:val="24"/>
        </w:numPr>
        <w:spacing w:before="120" w:line="240" w:lineRule="auto"/>
        <w:contextualSpacing/>
        <w:rPr>
          <w:lang w:val="sk-SK"/>
        </w:rPr>
      </w:pPr>
      <w:r w:rsidRPr="00F40B9F">
        <w:t>KOŞMAK</w:t>
      </w:r>
    </w:p>
    <w:p w14:paraId="018510C3" w14:textId="77777777" w:rsidR="00F40B9F" w:rsidRPr="00F40B9F" w:rsidRDefault="00F40B9F" w:rsidP="00506769">
      <w:pPr>
        <w:numPr>
          <w:ilvl w:val="0"/>
          <w:numId w:val="24"/>
        </w:numPr>
        <w:spacing w:before="120" w:line="240" w:lineRule="auto"/>
        <w:contextualSpacing/>
        <w:rPr>
          <w:lang w:val="sk-SK"/>
        </w:rPr>
      </w:pPr>
      <w:r w:rsidRPr="00F40B9F">
        <w:t>Serbest çağrışım</w:t>
      </w:r>
    </w:p>
    <w:p w14:paraId="68E0C6CE" w14:textId="77777777" w:rsidR="00F40B9F" w:rsidRPr="00F40B9F" w:rsidRDefault="00F40B9F" w:rsidP="00506769">
      <w:pPr>
        <w:numPr>
          <w:ilvl w:val="0"/>
          <w:numId w:val="24"/>
        </w:numPr>
        <w:spacing w:before="120" w:line="240" w:lineRule="auto"/>
        <w:contextualSpacing/>
        <w:rPr>
          <w:lang w:val="sk-SK"/>
        </w:rPr>
      </w:pPr>
      <w:r w:rsidRPr="00F40B9F">
        <w:t>"Ya eğer?" soruları</w:t>
      </w:r>
    </w:p>
    <w:p w14:paraId="1237C5FE" w14:textId="15023A9A" w:rsidR="00F40B9F" w:rsidRPr="00F40B9F" w:rsidRDefault="00F40B9F" w:rsidP="00506769">
      <w:pPr>
        <w:spacing w:before="120" w:line="240" w:lineRule="auto"/>
        <w:contextualSpacing/>
        <w:rPr>
          <w:lang w:val="sk-SK"/>
        </w:rPr>
      </w:pPr>
      <w:r w:rsidRPr="00F40B9F">
        <w:rPr>
          <w:b/>
          <w:bCs/>
        </w:rPr>
        <w:t xml:space="preserve">Kullanım amacı: </w:t>
      </w:r>
      <w:r w:rsidRPr="00F40B9F">
        <w:t>farklı düşünmeyi teşvik etmek, yenilik ve esneklik geliştirmek</w:t>
      </w:r>
    </w:p>
    <w:p w14:paraId="7C034D31" w14:textId="0748FCA1" w:rsidR="00F40B9F" w:rsidRPr="00F40B9F" w:rsidRDefault="00F40B9F" w:rsidP="00506769">
      <w:pPr>
        <w:pStyle w:val="Balk3"/>
        <w:spacing w:before="120" w:after="120" w:line="240" w:lineRule="auto"/>
        <w:contextualSpacing/>
        <w:rPr>
          <w:lang w:val="sk-SK"/>
        </w:rPr>
      </w:pPr>
      <w:r w:rsidRPr="00F40B9F">
        <w:t>Probleme Dayalı Öğrenme ve Açık Senaryolar</w:t>
      </w:r>
    </w:p>
    <w:p w14:paraId="25B5579A" w14:textId="77777777" w:rsidR="00F40B9F" w:rsidRPr="00F40B9F" w:rsidRDefault="00F40B9F" w:rsidP="00506769">
      <w:pPr>
        <w:spacing w:before="120" w:line="240" w:lineRule="auto"/>
        <w:contextualSpacing/>
      </w:pPr>
      <w:r w:rsidRPr="0375086F">
        <w:t>Öğrencilere gevşek bir şekilde tanımlanmış bir problem veya zorluk sunulur. Tanımlamak, potansiyel çözümleri keşfetmek ve yinelemeli döngülerde fikirler sunmak için gruplar halinde çalışırlar. Bu, "tek doğru cevabın" ötesinde keşfetmeyi teşvik eder.</w:t>
      </w:r>
    </w:p>
    <w:p w14:paraId="38EE6545" w14:textId="1BFF8EC4" w:rsidR="00F40B9F" w:rsidRPr="00F40B9F" w:rsidRDefault="00F40B9F" w:rsidP="00506769">
      <w:pPr>
        <w:spacing w:before="120" w:line="240" w:lineRule="auto"/>
        <w:contextualSpacing/>
        <w:rPr>
          <w:lang w:val="sk-SK"/>
        </w:rPr>
      </w:pPr>
      <w:r w:rsidRPr="00F40B9F">
        <w:rPr>
          <w:b/>
          <w:bCs/>
        </w:rPr>
        <w:t xml:space="preserve">Kullanım için: </w:t>
      </w:r>
      <w:r w:rsidRPr="00F40B9F">
        <w:t>süreç temelli yaratıcılık, problem yeniden çerçeveleme</w:t>
      </w:r>
    </w:p>
    <w:p w14:paraId="70B14783" w14:textId="6A9BBD48" w:rsidR="00F40B9F" w:rsidRPr="00F40B9F" w:rsidRDefault="00F40B9F" w:rsidP="00506769">
      <w:pPr>
        <w:pStyle w:val="Balk3"/>
        <w:spacing w:before="120" w:after="120" w:line="240" w:lineRule="auto"/>
        <w:contextualSpacing/>
        <w:rPr>
          <w:lang w:val="sk-SK"/>
        </w:rPr>
      </w:pPr>
      <w:r w:rsidRPr="00F40B9F">
        <w:t>İşbirlikçi Grup Çalışması</w:t>
      </w:r>
    </w:p>
    <w:p w14:paraId="5C116F6A" w14:textId="77777777" w:rsidR="00F40B9F" w:rsidRPr="00F40B9F" w:rsidRDefault="00F40B9F" w:rsidP="00506769">
      <w:pPr>
        <w:spacing w:before="120" w:line="240" w:lineRule="auto"/>
        <w:contextualSpacing/>
        <w:rPr>
          <w:lang w:val="sk-SK"/>
        </w:rPr>
      </w:pPr>
      <w:r w:rsidRPr="00F40B9F">
        <w:t>Takım tabanlı görevler, öğrencilerin birlikte fikir geliştirmelerini, bilgi paylaşmalarını ve farklı bakış açılarını birleştirmelerini gerektirir. Kolaylaştırıcı, dinamikleri şu yollarla destekler:</w:t>
      </w:r>
    </w:p>
    <w:p w14:paraId="23EC150B" w14:textId="77777777" w:rsidR="00F40B9F" w:rsidRPr="00F40B9F" w:rsidRDefault="00F40B9F" w:rsidP="00506769">
      <w:pPr>
        <w:numPr>
          <w:ilvl w:val="0"/>
          <w:numId w:val="25"/>
        </w:numPr>
        <w:spacing w:before="120" w:line="240" w:lineRule="auto"/>
        <w:contextualSpacing/>
        <w:rPr>
          <w:lang w:val="sk-SK"/>
        </w:rPr>
      </w:pPr>
      <w:r w:rsidRPr="00F40B9F">
        <w:t>Takım rolleri ve müzakere alıştırmaları</w:t>
      </w:r>
    </w:p>
    <w:p w14:paraId="32F0112D" w14:textId="77777777" w:rsidR="00F40B9F" w:rsidRPr="00F40B9F" w:rsidRDefault="00F40B9F" w:rsidP="00506769">
      <w:pPr>
        <w:numPr>
          <w:ilvl w:val="0"/>
          <w:numId w:val="25"/>
        </w:numPr>
        <w:spacing w:before="120" w:line="240" w:lineRule="auto"/>
        <w:contextualSpacing/>
        <w:rPr>
          <w:lang w:val="sk-SK"/>
        </w:rPr>
      </w:pPr>
      <w:r w:rsidRPr="00F40B9F">
        <w:t>Disiplinler arası eşleştirme</w:t>
      </w:r>
    </w:p>
    <w:p w14:paraId="3ECFBE72" w14:textId="77777777" w:rsidR="00F40B9F" w:rsidRPr="00F40B9F" w:rsidRDefault="00F40B9F" w:rsidP="00506769">
      <w:pPr>
        <w:numPr>
          <w:ilvl w:val="0"/>
          <w:numId w:val="25"/>
        </w:numPr>
        <w:spacing w:before="120" w:line="240" w:lineRule="auto"/>
        <w:contextualSpacing/>
        <w:rPr>
          <w:lang w:val="sk-SK"/>
        </w:rPr>
      </w:pPr>
      <w:r w:rsidRPr="00F40B9F">
        <w:t>Grup yansıtma kontrol noktaları</w:t>
      </w:r>
    </w:p>
    <w:p w14:paraId="42C9DFC0" w14:textId="73B965DE" w:rsidR="00F40B9F" w:rsidRPr="00F40B9F" w:rsidRDefault="00F40B9F" w:rsidP="00506769">
      <w:pPr>
        <w:spacing w:before="120" w:line="240" w:lineRule="auto"/>
        <w:contextualSpacing/>
        <w:rPr>
          <w:lang w:val="sk-SK"/>
        </w:rPr>
      </w:pPr>
      <w:r w:rsidRPr="00F40B9F">
        <w:rPr>
          <w:b/>
          <w:bCs/>
        </w:rPr>
        <w:t xml:space="preserve">Kullanım amaçlı: </w:t>
      </w:r>
      <w:r w:rsidRPr="00F40B9F">
        <w:t>takım çalışması, iletişim, disiplinler arası yaratıcılık</w:t>
      </w:r>
    </w:p>
    <w:p w14:paraId="0005634B" w14:textId="44AD72F2" w:rsidR="00F40B9F" w:rsidRPr="00F40B9F" w:rsidRDefault="00F40B9F" w:rsidP="00506769">
      <w:pPr>
        <w:pStyle w:val="Balk3"/>
        <w:spacing w:before="120" w:after="120" w:line="240" w:lineRule="auto"/>
        <w:contextualSpacing/>
        <w:rPr>
          <w:lang w:val="sk-SK"/>
        </w:rPr>
      </w:pPr>
      <w:r w:rsidRPr="00F40B9F">
        <w:t>Tasarım Odaklı Düşünme Etkinlikleri</w:t>
      </w:r>
    </w:p>
    <w:p w14:paraId="69BEE3AC" w14:textId="77777777" w:rsidR="00F40B9F" w:rsidRPr="00F40B9F" w:rsidRDefault="00F40B9F" w:rsidP="00506769">
      <w:pPr>
        <w:spacing w:before="120" w:line="240" w:lineRule="auto"/>
        <w:contextualSpacing/>
        <w:rPr>
          <w:lang w:val="sk-SK"/>
        </w:rPr>
      </w:pPr>
      <w:r w:rsidRPr="00F40B9F">
        <w:t>Tam tasarım odaklı düşünme çerçevesi ayrı bir modülde ele alınsa da, bu modül şunları sunar:</w:t>
      </w:r>
    </w:p>
    <w:p w14:paraId="5B313CDD" w14:textId="77777777" w:rsidR="00F40B9F" w:rsidRPr="00F40B9F" w:rsidRDefault="00F40B9F" w:rsidP="00506769">
      <w:pPr>
        <w:numPr>
          <w:ilvl w:val="0"/>
          <w:numId w:val="26"/>
        </w:numPr>
        <w:spacing w:before="120" w:line="240" w:lineRule="auto"/>
        <w:contextualSpacing/>
        <w:rPr>
          <w:lang w:val="sk-SK"/>
        </w:rPr>
      </w:pPr>
      <w:r w:rsidRPr="00F40B9F">
        <w:t>Empati haritalaması</w:t>
      </w:r>
    </w:p>
    <w:p w14:paraId="0AF8C9E6" w14:textId="77777777" w:rsidR="00F40B9F" w:rsidRPr="00F40B9F" w:rsidRDefault="00F40B9F" w:rsidP="00506769">
      <w:pPr>
        <w:numPr>
          <w:ilvl w:val="0"/>
          <w:numId w:val="26"/>
        </w:numPr>
        <w:spacing w:before="120" w:line="240" w:lineRule="auto"/>
        <w:contextualSpacing/>
        <w:rPr>
          <w:lang w:val="sk-SK"/>
        </w:rPr>
      </w:pPr>
      <w:r w:rsidRPr="00F40B9F">
        <w:t>Hızlı prototipleme (kağıt tabanlı veya dijital maketler)</w:t>
      </w:r>
    </w:p>
    <w:p w14:paraId="05662758" w14:textId="77777777" w:rsidR="00F40B9F" w:rsidRPr="00F40B9F" w:rsidRDefault="00F40B9F" w:rsidP="00506769">
      <w:pPr>
        <w:numPr>
          <w:ilvl w:val="0"/>
          <w:numId w:val="26"/>
        </w:numPr>
        <w:spacing w:before="120" w:line="240" w:lineRule="auto"/>
        <w:contextualSpacing/>
        <w:rPr>
          <w:lang w:val="sk-SK"/>
        </w:rPr>
      </w:pPr>
      <w:r w:rsidRPr="00F40B9F">
        <w:t>Geri bildirime dayalı yineleme</w:t>
      </w:r>
    </w:p>
    <w:p w14:paraId="3B000395" w14:textId="50178CB9" w:rsidR="00F40B9F" w:rsidRPr="00F40B9F" w:rsidRDefault="00F40B9F" w:rsidP="00506769">
      <w:pPr>
        <w:spacing w:before="120" w:line="240" w:lineRule="auto"/>
        <w:contextualSpacing/>
        <w:rPr>
          <w:lang w:val="sk-SK"/>
        </w:rPr>
      </w:pPr>
      <w:r w:rsidRPr="00F40B9F">
        <w:rPr>
          <w:b/>
          <w:bCs/>
        </w:rPr>
        <w:t>Kullanım alanı:</w:t>
      </w:r>
      <w:r w:rsidRPr="00F40B9F">
        <w:t xml:space="preserve"> kullanıcı merkezli yönlendirme, yaratıcı risk alma</w:t>
      </w:r>
    </w:p>
    <w:p w14:paraId="3EB6143C" w14:textId="5234738D" w:rsidR="00F40B9F" w:rsidRPr="00F40B9F" w:rsidRDefault="00F40B9F" w:rsidP="00506769">
      <w:pPr>
        <w:pStyle w:val="Balk3"/>
        <w:spacing w:before="120" w:after="120" w:line="240" w:lineRule="auto"/>
        <w:contextualSpacing/>
        <w:rPr>
          <w:lang w:val="sk-SK"/>
        </w:rPr>
      </w:pPr>
      <w:r w:rsidRPr="00F40B9F">
        <w:t>Görsel Düşünme ve Hikaye Anlatımı</w:t>
      </w:r>
    </w:p>
    <w:p w14:paraId="6A33266C" w14:textId="77777777" w:rsidR="00F40B9F" w:rsidRPr="00F40B9F" w:rsidRDefault="00F40B9F" w:rsidP="00506769">
      <w:pPr>
        <w:spacing w:before="120" w:line="240" w:lineRule="auto"/>
        <w:contextualSpacing/>
        <w:rPr>
          <w:lang w:val="sk-SK"/>
        </w:rPr>
      </w:pPr>
      <w:r w:rsidRPr="00F40B9F">
        <w:t>Öğrenciler fikirlerini görseller, eskizler ve hikaye anlatımı unsurları aracılığıyla sunmaya teşvik edilir. Buna şunlar dahildir:</w:t>
      </w:r>
    </w:p>
    <w:p w14:paraId="4755FB43" w14:textId="77777777" w:rsidR="00F40B9F" w:rsidRPr="00F40B9F" w:rsidRDefault="00F40B9F" w:rsidP="00506769">
      <w:pPr>
        <w:numPr>
          <w:ilvl w:val="0"/>
          <w:numId w:val="27"/>
        </w:numPr>
        <w:spacing w:before="120" w:line="240" w:lineRule="auto"/>
        <w:contextualSpacing/>
        <w:rPr>
          <w:lang w:val="sk-SK"/>
        </w:rPr>
      </w:pPr>
      <w:r w:rsidRPr="00F40B9F">
        <w:t>Görsel metaforlar</w:t>
      </w:r>
    </w:p>
    <w:p w14:paraId="4895271C" w14:textId="77777777" w:rsidR="00F40B9F" w:rsidRPr="00F40B9F" w:rsidRDefault="00F40B9F" w:rsidP="00506769">
      <w:pPr>
        <w:numPr>
          <w:ilvl w:val="0"/>
          <w:numId w:val="27"/>
        </w:numPr>
        <w:spacing w:before="120" w:line="240" w:lineRule="auto"/>
        <w:contextualSpacing/>
        <w:rPr>
          <w:lang w:val="sk-SK"/>
        </w:rPr>
      </w:pPr>
      <w:r w:rsidRPr="00F40B9F">
        <w:t>Mühendislik "asansör konuşmaları"</w:t>
      </w:r>
    </w:p>
    <w:p w14:paraId="1D0A3AFC" w14:textId="77777777" w:rsidR="00F40B9F" w:rsidRPr="00F40B9F" w:rsidRDefault="00F40B9F" w:rsidP="00506769">
      <w:pPr>
        <w:numPr>
          <w:ilvl w:val="0"/>
          <w:numId w:val="27"/>
        </w:numPr>
        <w:spacing w:before="120" w:line="240" w:lineRule="auto"/>
        <w:contextualSpacing/>
        <w:rPr>
          <w:lang w:val="sk-SK"/>
        </w:rPr>
      </w:pPr>
      <w:r w:rsidRPr="00F40B9F">
        <w:t>Analojiye dayalı açıklamalar</w:t>
      </w:r>
    </w:p>
    <w:p w14:paraId="2C8598E9" w14:textId="137C68F4" w:rsidR="00F40B9F" w:rsidRPr="00F40B9F" w:rsidRDefault="00F40B9F" w:rsidP="00506769">
      <w:pPr>
        <w:spacing w:before="120" w:line="240" w:lineRule="auto"/>
        <w:contextualSpacing/>
        <w:rPr>
          <w:lang w:val="sk-SK"/>
        </w:rPr>
      </w:pPr>
      <w:r w:rsidRPr="00F40B9F">
        <w:rPr>
          <w:b/>
          <w:bCs/>
        </w:rPr>
        <w:t xml:space="preserve">Kullanım için: </w:t>
      </w:r>
      <w:r w:rsidRPr="00F40B9F">
        <w:t>iletişimi geliştirmek, soyut ve somut düşünme arasında köprü kurmak</w:t>
      </w:r>
    </w:p>
    <w:p w14:paraId="0CA04169" w14:textId="71429DA4" w:rsidR="00F40B9F" w:rsidRPr="00F40B9F" w:rsidRDefault="00F40B9F" w:rsidP="00506769">
      <w:pPr>
        <w:pStyle w:val="Balk3"/>
        <w:spacing w:before="120" w:after="120" w:line="240" w:lineRule="auto"/>
        <w:contextualSpacing/>
        <w:rPr>
          <w:lang w:val="sk-SK"/>
        </w:rPr>
      </w:pPr>
      <w:r w:rsidRPr="00F40B9F">
        <w:t>Yansıtıcı Uygulama</w:t>
      </w:r>
    </w:p>
    <w:p w14:paraId="7AFA03B3" w14:textId="77777777" w:rsidR="00F40B9F" w:rsidRPr="00F40B9F" w:rsidRDefault="00F40B9F" w:rsidP="00506769">
      <w:pPr>
        <w:spacing w:before="120" w:line="240" w:lineRule="auto"/>
        <w:contextualSpacing/>
        <w:rPr>
          <w:lang w:val="sk-SK"/>
        </w:rPr>
      </w:pPr>
      <w:r w:rsidRPr="00F40B9F">
        <w:t>Modül boyunca, öğrenciler yansıtıcı görevlerde bulunurlar:</w:t>
      </w:r>
    </w:p>
    <w:p w14:paraId="646CF0D2" w14:textId="77777777" w:rsidR="00F40B9F" w:rsidRPr="00F40B9F" w:rsidRDefault="00F40B9F" w:rsidP="00506769">
      <w:pPr>
        <w:numPr>
          <w:ilvl w:val="0"/>
          <w:numId w:val="28"/>
        </w:numPr>
        <w:spacing w:before="120" w:line="240" w:lineRule="auto"/>
        <w:contextualSpacing/>
        <w:rPr>
          <w:lang w:val="sk-SK"/>
        </w:rPr>
      </w:pPr>
      <w:r w:rsidRPr="00F40B9F">
        <w:t>Öğrenme günlükleri</w:t>
      </w:r>
    </w:p>
    <w:p w14:paraId="425F9FCD" w14:textId="77777777" w:rsidR="00F40B9F" w:rsidRPr="00F40B9F" w:rsidRDefault="00F40B9F" w:rsidP="00506769">
      <w:pPr>
        <w:numPr>
          <w:ilvl w:val="0"/>
          <w:numId w:val="28"/>
        </w:numPr>
        <w:spacing w:before="120" w:line="240" w:lineRule="auto"/>
        <w:contextualSpacing/>
        <w:rPr>
          <w:lang w:val="sk-SK"/>
        </w:rPr>
      </w:pPr>
      <w:r w:rsidRPr="00F40B9F">
        <w:t>Öz değerlendirme kontrol listeleri</w:t>
      </w:r>
    </w:p>
    <w:p w14:paraId="69824A72" w14:textId="77777777" w:rsidR="00F40B9F" w:rsidRPr="00F40B9F" w:rsidRDefault="00F40B9F" w:rsidP="00506769">
      <w:pPr>
        <w:numPr>
          <w:ilvl w:val="0"/>
          <w:numId w:val="28"/>
        </w:numPr>
        <w:spacing w:before="120" w:line="240" w:lineRule="auto"/>
        <w:contextualSpacing/>
        <w:rPr>
          <w:lang w:val="sk-SK"/>
        </w:rPr>
      </w:pPr>
      <w:r w:rsidRPr="00F40B9F">
        <w:t>Beyin fırtınası veya ekip çalışmasından sonra yansıma</w:t>
      </w:r>
    </w:p>
    <w:p w14:paraId="466EE27D" w14:textId="23A68F25" w:rsidR="00F40B9F" w:rsidRPr="00F40B9F" w:rsidRDefault="00F40B9F" w:rsidP="00506769">
      <w:pPr>
        <w:spacing w:before="120" w:line="240" w:lineRule="auto"/>
        <w:contextualSpacing/>
        <w:rPr>
          <w:lang w:val="sk-SK"/>
        </w:rPr>
      </w:pPr>
      <w:r w:rsidRPr="00F40B9F">
        <w:rPr>
          <w:b/>
          <w:bCs/>
        </w:rPr>
        <w:t xml:space="preserve">Kullanım amacı: </w:t>
      </w:r>
      <w:r w:rsidRPr="00F40B9F">
        <w:t>üstbiliş, öğrenmenin mülkiyeti</w:t>
      </w:r>
    </w:p>
    <w:p w14:paraId="6B15F8C2" w14:textId="7DB6538B" w:rsidR="00F40B9F" w:rsidRPr="00F40B9F" w:rsidRDefault="00F40B9F" w:rsidP="00506769">
      <w:pPr>
        <w:pStyle w:val="Balk3"/>
        <w:spacing w:before="120" w:after="120" w:line="240" w:lineRule="auto"/>
        <w:contextualSpacing/>
        <w:rPr>
          <w:lang w:val="sk-SK"/>
        </w:rPr>
      </w:pPr>
      <w:r w:rsidRPr="00F40B9F">
        <w:t>Dijital Araçların Kullanımı (isteğe bağlı/hibrit teslimat)</w:t>
      </w:r>
    </w:p>
    <w:p w14:paraId="44F52882" w14:textId="77777777" w:rsidR="00F40B9F" w:rsidRPr="00F40B9F" w:rsidRDefault="00F40B9F" w:rsidP="00506769">
      <w:pPr>
        <w:spacing w:before="120" w:line="240" w:lineRule="auto"/>
        <w:contextualSpacing/>
        <w:rPr>
          <w:lang w:val="sk-SK"/>
        </w:rPr>
      </w:pPr>
      <w:r w:rsidRPr="00F40B9F">
        <w:t>Hibrit veya dijital formatta sunulursa, eğitmenler başvurabilir:</w:t>
      </w:r>
    </w:p>
    <w:p w14:paraId="0C1FCAC9" w14:textId="3999C54A" w:rsidR="00F40B9F" w:rsidRPr="00F40B9F" w:rsidRDefault="00F40B9F" w:rsidP="00506769">
      <w:pPr>
        <w:numPr>
          <w:ilvl w:val="0"/>
          <w:numId w:val="29"/>
        </w:numPr>
        <w:spacing w:before="120" w:line="240" w:lineRule="auto"/>
        <w:contextualSpacing/>
        <w:rPr>
          <w:lang w:val="sk-SK"/>
        </w:rPr>
      </w:pPr>
      <w:r w:rsidRPr="00F40B9F">
        <w:rPr>
          <w:b/>
          <w:bCs/>
        </w:rPr>
        <w:t xml:space="preserve"> Görsel iş birliği için</w:t>
      </w:r>
      <w:r w:rsidRPr="00F40B9F">
        <w:t xml:space="preserve"> Miro/Padlet</w:t>
      </w:r>
    </w:p>
    <w:p w14:paraId="3AB34667" w14:textId="3C737EB3" w:rsidR="00F40B9F" w:rsidRPr="00F40B9F" w:rsidRDefault="00F40B9F" w:rsidP="00506769">
      <w:pPr>
        <w:numPr>
          <w:ilvl w:val="0"/>
          <w:numId w:val="29"/>
        </w:numPr>
        <w:spacing w:before="120" w:line="240" w:lineRule="auto"/>
        <w:contextualSpacing/>
        <w:rPr>
          <w:lang w:val="sk-SK"/>
        </w:rPr>
      </w:pPr>
      <w:r w:rsidRPr="00F40B9F">
        <w:rPr>
          <w:b/>
          <w:bCs/>
        </w:rPr>
        <w:t xml:space="preserve"> İnteraktif anketler için</w:t>
      </w:r>
      <w:r w:rsidRPr="00F40B9F">
        <w:t xml:space="preserve"> mentimetre/Slido</w:t>
      </w:r>
    </w:p>
    <w:p w14:paraId="0AA0BEE7" w14:textId="15278A9D" w:rsidR="00F40B9F" w:rsidRPr="00F40B9F" w:rsidRDefault="00F40B9F" w:rsidP="00506769">
      <w:pPr>
        <w:numPr>
          <w:ilvl w:val="0"/>
          <w:numId w:val="29"/>
        </w:numPr>
        <w:spacing w:before="120" w:line="240" w:lineRule="auto"/>
        <w:contextualSpacing/>
        <w:rPr>
          <w:lang w:val="sk-SK"/>
        </w:rPr>
      </w:pPr>
      <w:r w:rsidRPr="00F40B9F">
        <w:rPr>
          <w:b/>
          <w:bCs/>
        </w:rPr>
        <w:t xml:space="preserve"> Proje takibi için </w:t>
      </w:r>
      <w:r w:rsidRPr="00F40B9F">
        <w:t>Trello/Google Dokümanlar</w:t>
      </w:r>
    </w:p>
    <w:p w14:paraId="53C86375" w14:textId="1B7C77A2" w:rsidR="00F40B9F" w:rsidRPr="00F40B9F" w:rsidRDefault="00F40B9F" w:rsidP="00506769">
      <w:pPr>
        <w:numPr>
          <w:ilvl w:val="0"/>
          <w:numId w:val="29"/>
        </w:numPr>
        <w:spacing w:before="120" w:line="240" w:lineRule="auto"/>
        <w:contextualSpacing/>
        <w:rPr>
          <w:lang w:val="sk-SK"/>
        </w:rPr>
      </w:pPr>
      <w:r w:rsidRPr="00F40B9F">
        <w:rPr>
          <w:b/>
          <w:bCs/>
        </w:rPr>
        <w:t xml:space="preserve"> Kaynak paylaşımı ve iletişim için</w:t>
      </w:r>
      <w:r w:rsidRPr="00F40B9F">
        <w:t xml:space="preserve"> Moodle/Teams</w:t>
      </w:r>
    </w:p>
    <w:p w14:paraId="31DA6784" w14:textId="0F3C16DF" w:rsidR="00C4152A" w:rsidRPr="001C35D3" w:rsidRDefault="00C4152A" w:rsidP="00506769">
      <w:pPr>
        <w:pStyle w:val="Balk1"/>
        <w:spacing w:before="120" w:after="120"/>
        <w:contextualSpacing/>
      </w:pPr>
      <w:bookmarkStart w:id="10" w:name="_Toc197695246"/>
      <w:r w:rsidRPr="001C35D3">
        <w:t>Önerilen veya gerekli okuma</w:t>
      </w:r>
      <w:bookmarkEnd w:id="10"/>
    </w:p>
    <w:p w14:paraId="5BFF5A1E" w14:textId="77777777" w:rsidR="00E00021" w:rsidRPr="00783120" w:rsidRDefault="00E00021" w:rsidP="00506769">
      <w:pPr>
        <w:pStyle w:val="ListeParagraf"/>
        <w:numPr>
          <w:ilvl w:val="0"/>
          <w:numId w:val="18"/>
        </w:numPr>
        <w:spacing w:before="120" w:line="240" w:lineRule="auto"/>
        <w:rPr>
          <w:sz w:val="28"/>
          <w:szCs w:val="28"/>
        </w:rPr>
      </w:pPr>
      <w:r w:rsidRPr="00783120">
        <w:rPr>
          <w:sz w:val="28"/>
          <w:szCs w:val="28"/>
        </w:rPr>
        <w:t>John E. Arnold (2016): YARATICI MÜHENDİSLİK Farklı düşünerek yeniliği teşvik etmek</w:t>
      </w:r>
    </w:p>
    <w:p w14:paraId="6E310AA9" w14:textId="77777777" w:rsidR="00E00021" w:rsidRPr="0065280F" w:rsidRDefault="00E00021" w:rsidP="00506769">
      <w:pPr>
        <w:pStyle w:val="ListeParagraf"/>
        <w:numPr>
          <w:ilvl w:val="0"/>
          <w:numId w:val="18"/>
        </w:numPr>
        <w:spacing w:before="120" w:line="240" w:lineRule="auto"/>
        <w:rPr>
          <w:sz w:val="28"/>
          <w:szCs w:val="28"/>
        </w:rPr>
      </w:pPr>
      <w:r w:rsidRPr="0065280F">
        <w:rPr>
          <w:sz w:val="28"/>
          <w:szCs w:val="28"/>
        </w:rPr>
        <w:t xml:space="preserve">Öğr. (2018). </w:t>
      </w:r>
      <w:r w:rsidRPr="0065280F">
        <w:rPr>
          <w:iCs/>
          <w:sz w:val="28"/>
          <w:szCs w:val="28"/>
        </w:rPr>
        <w:t xml:space="preserve">Sistem mühendisliğinde pratik yaratıcılık ve yenilik. </w:t>
      </w:r>
      <w:r w:rsidRPr="0065280F">
        <w:rPr>
          <w:sz w:val="28"/>
          <w:szCs w:val="28"/>
        </w:rPr>
        <w:t>Wiley.</w:t>
      </w:r>
    </w:p>
    <w:p w14:paraId="6A72E676" w14:textId="77777777" w:rsidR="00E00021" w:rsidRPr="0065280F" w:rsidRDefault="00E00021" w:rsidP="00506769">
      <w:pPr>
        <w:pStyle w:val="ListeParagraf"/>
        <w:numPr>
          <w:ilvl w:val="0"/>
          <w:numId w:val="18"/>
        </w:numPr>
        <w:spacing w:before="120" w:line="240" w:lineRule="auto"/>
        <w:rPr>
          <w:sz w:val="28"/>
          <w:szCs w:val="28"/>
        </w:rPr>
      </w:pPr>
      <w:r w:rsidRPr="0065280F">
        <w:rPr>
          <w:sz w:val="28"/>
          <w:szCs w:val="28"/>
        </w:rPr>
        <w:t xml:space="preserve">Cross (2008): </w:t>
      </w:r>
      <w:r w:rsidRPr="0065280F">
        <w:rPr>
          <w:iCs/>
          <w:sz w:val="28"/>
          <w:szCs w:val="28"/>
        </w:rPr>
        <w:t xml:space="preserve">Mühendislik Tasarım Yöntemleri: Ürün Tasarımı için Stratejiler. </w:t>
      </w:r>
      <w:r w:rsidRPr="0065280F">
        <w:rPr>
          <w:sz w:val="28"/>
          <w:szCs w:val="28"/>
        </w:rPr>
        <w:t>Wiley.</w:t>
      </w:r>
    </w:p>
    <w:p w14:paraId="55001A74" w14:textId="77777777" w:rsidR="00E00021" w:rsidRPr="0065280F" w:rsidRDefault="00E00021" w:rsidP="00506769">
      <w:pPr>
        <w:pStyle w:val="ListeParagraf"/>
        <w:numPr>
          <w:ilvl w:val="0"/>
          <w:numId w:val="18"/>
        </w:numPr>
        <w:spacing w:before="120" w:line="240" w:lineRule="auto"/>
        <w:rPr>
          <w:sz w:val="28"/>
          <w:szCs w:val="28"/>
        </w:rPr>
      </w:pPr>
      <w:r w:rsidRPr="0065280F">
        <w:rPr>
          <w:sz w:val="28"/>
          <w:szCs w:val="28"/>
        </w:rPr>
        <w:t xml:space="preserve">Kuimova, M.V., Burleigh, D.D., Rodionov, D.A. (2017). Mühendislik eğitiminde yaratıcılık. </w:t>
      </w:r>
      <w:r w:rsidRPr="0065280F">
        <w:rPr>
          <w:iCs/>
          <w:sz w:val="28"/>
          <w:szCs w:val="28"/>
        </w:rPr>
        <w:t>Ponte Akademik Dergisi, 73 (2).</w:t>
      </w:r>
    </w:p>
    <w:p w14:paraId="0003A8F7" w14:textId="77777777" w:rsidR="00E00021" w:rsidRDefault="00E00021" w:rsidP="00506769">
      <w:pPr>
        <w:pStyle w:val="ListeParagraf"/>
        <w:numPr>
          <w:ilvl w:val="0"/>
          <w:numId w:val="18"/>
        </w:numPr>
        <w:spacing w:before="120" w:line="240" w:lineRule="auto"/>
        <w:rPr>
          <w:sz w:val="28"/>
          <w:szCs w:val="28"/>
        </w:rPr>
      </w:pPr>
      <w:r w:rsidRPr="00625950">
        <w:rPr>
          <w:sz w:val="28"/>
          <w:szCs w:val="28"/>
        </w:rPr>
        <w:t>IDEO, Kelley, Littman (2001): İnovasyon Sanatı. Taç İşi</w:t>
      </w:r>
    </w:p>
    <w:p w14:paraId="2775B086" w14:textId="77777777" w:rsidR="00E00021" w:rsidRPr="003460EF" w:rsidRDefault="00E00021" w:rsidP="00506769">
      <w:pPr>
        <w:pStyle w:val="ListeParagraf"/>
        <w:numPr>
          <w:ilvl w:val="0"/>
          <w:numId w:val="18"/>
        </w:numPr>
        <w:spacing w:before="120" w:line="240" w:lineRule="auto"/>
      </w:pPr>
      <w:r w:rsidRPr="0065280F">
        <w:rPr>
          <w:sz w:val="28"/>
          <w:szCs w:val="28"/>
        </w:rPr>
        <w:t xml:space="preserve">Dorst (2015):  </w:t>
      </w:r>
      <w:r w:rsidRPr="0065280F">
        <w:rPr>
          <w:iCs/>
          <w:sz w:val="28"/>
          <w:szCs w:val="28"/>
        </w:rPr>
        <w:t xml:space="preserve">Çerçeve İnovasyonu: Tasarımla Yeni Düşünme Yaratın. MIT Yayınları. </w:t>
      </w:r>
    </w:p>
    <w:p w14:paraId="1A7EDF94" w14:textId="77777777" w:rsidR="00C4152A" w:rsidRPr="001C35D3" w:rsidRDefault="00C4152A" w:rsidP="00506769">
      <w:pPr>
        <w:pStyle w:val="Balk1"/>
        <w:spacing w:before="120" w:after="120"/>
        <w:contextualSpacing/>
      </w:pPr>
      <w:bookmarkStart w:id="11" w:name="_Toc197695247"/>
      <w:r w:rsidRPr="001C35D3">
        <w:t>Kurs için detaylı içerik</w:t>
      </w:r>
      <w:bookmarkEnd w:id="11"/>
    </w:p>
    <w:p w14:paraId="13061963" w14:textId="32906F2E" w:rsidR="0016207A" w:rsidRPr="004A668B" w:rsidRDefault="0016207A" w:rsidP="00506769">
      <w:pPr>
        <w:spacing w:before="120" w:line="240" w:lineRule="auto"/>
        <w:contextualSpacing/>
        <w:rPr>
          <w:b/>
          <w:bCs/>
          <w:sz w:val="28"/>
          <w:szCs w:val="28"/>
        </w:rPr>
      </w:pPr>
      <w:r w:rsidRPr="004A668B">
        <w:rPr>
          <w:b/>
          <w:bCs/>
          <w:sz w:val="28"/>
          <w:szCs w:val="28"/>
        </w:rPr>
        <w:t>Kursun dili:</w:t>
      </w:r>
    </w:p>
    <w:p w14:paraId="6C08B870" w14:textId="6A0607A8" w:rsidR="0016207A" w:rsidRPr="004A668B" w:rsidRDefault="0016207A" w:rsidP="00506769">
      <w:pPr>
        <w:spacing w:before="120" w:line="240" w:lineRule="auto"/>
        <w:contextualSpacing/>
        <w:rPr>
          <w:b/>
          <w:bCs/>
          <w:sz w:val="28"/>
          <w:szCs w:val="28"/>
        </w:rPr>
      </w:pPr>
      <w:r w:rsidRPr="004A668B">
        <w:rPr>
          <w:b/>
          <w:bCs/>
          <w:sz w:val="28"/>
          <w:szCs w:val="28"/>
        </w:rPr>
        <w:t>Derslerin isimleri:</w:t>
      </w:r>
    </w:p>
    <w:p w14:paraId="69F38BB5" w14:textId="77777777" w:rsidR="0016207A" w:rsidRPr="001C35D3" w:rsidRDefault="0016207A" w:rsidP="00506769">
      <w:pPr>
        <w:spacing w:before="120" w:line="240" w:lineRule="auto"/>
        <w:contextualSpacing/>
        <w:rPr>
          <w:sz w:val="28"/>
          <w:szCs w:val="28"/>
        </w:rPr>
      </w:pPr>
      <w:r w:rsidRPr="004A668B">
        <w:rPr>
          <w:b/>
          <w:bCs/>
          <w:sz w:val="28"/>
          <w:szCs w:val="28"/>
        </w:rPr>
        <w:t>Öğretim saatleri:</w:t>
      </w:r>
      <w:r w:rsidRPr="001C35D3">
        <w:rPr>
          <w:sz w:val="28"/>
          <w:szCs w:val="28"/>
        </w:rPr>
        <w:t xml:space="preserve"> 30 saat </w:t>
      </w:r>
    </w:p>
    <w:p w14:paraId="3F439CDC" w14:textId="77777777" w:rsidR="0016207A" w:rsidRPr="001C35D3" w:rsidRDefault="0016207A" w:rsidP="00506769">
      <w:pPr>
        <w:spacing w:before="120" w:line="240" w:lineRule="auto"/>
        <w:contextualSpacing/>
        <w:rPr>
          <w:sz w:val="28"/>
          <w:szCs w:val="28"/>
        </w:rPr>
      </w:pPr>
      <w:r w:rsidRPr="004A668B">
        <w:rPr>
          <w:b/>
          <w:bCs/>
          <w:sz w:val="28"/>
          <w:szCs w:val="28"/>
        </w:rPr>
        <w:t>Teslimat şekli:</w:t>
      </w:r>
      <w:r w:rsidRPr="001C35D3">
        <w:rPr>
          <w:sz w:val="28"/>
          <w:szCs w:val="28"/>
        </w:rPr>
        <w:t xml:space="preserve"> mesafe, çevrimiçi</w:t>
      </w:r>
    </w:p>
    <w:p w14:paraId="09B7320B" w14:textId="77777777" w:rsidR="0016207A" w:rsidRPr="004A668B" w:rsidRDefault="0016207A" w:rsidP="00506769">
      <w:pPr>
        <w:pBdr>
          <w:bottom w:val="single" w:sz="4" w:space="1" w:color="auto"/>
        </w:pBdr>
        <w:spacing w:before="120" w:line="240" w:lineRule="auto"/>
        <w:contextualSpacing/>
        <w:rPr>
          <w:b/>
          <w:bCs/>
          <w:sz w:val="28"/>
          <w:szCs w:val="28"/>
        </w:rPr>
      </w:pPr>
      <w:r w:rsidRPr="004A668B">
        <w:rPr>
          <w:b/>
          <w:bCs/>
          <w:sz w:val="28"/>
          <w:szCs w:val="28"/>
        </w:rPr>
        <w:t>Notlar:</w:t>
      </w:r>
    </w:p>
    <w:p w14:paraId="56386DE3" w14:textId="77777777" w:rsidR="00772913" w:rsidRPr="00772913" w:rsidRDefault="00772913" w:rsidP="00506769">
      <w:pPr>
        <w:pStyle w:val="ListeParagraf"/>
        <w:numPr>
          <w:ilvl w:val="0"/>
          <w:numId w:val="31"/>
        </w:numPr>
        <w:spacing w:before="120" w:line="240" w:lineRule="auto"/>
        <w:rPr>
          <w:b/>
          <w:bCs/>
        </w:rPr>
      </w:pPr>
      <w:r w:rsidRPr="00772913">
        <w:rPr>
          <w:b/>
          <w:bCs/>
        </w:rPr>
        <w:t>Temel ünite numarası 1: Yaratıcılığın Tanımlanması [3h]</w:t>
      </w:r>
    </w:p>
    <w:p w14:paraId="4B5FBB46" w14:textId="15A60D7C" w:rsidR="00772913" w:rsidRDefault="00772913" w:rsidP="00506769">
      <w:pPr>
        <w:pStyle w:val="ListeParagraf"/>
        <w:numPr>
          <w:ilvl w:val="0"/>
          <w:numId w:val="33"/>
        </w:numPr>
        <w:spacing w:before="120" w:line="240" w:lineRule="auto"/>
      </w:pPr>
      <w:r w:rsidRPr="004E5570">
        <w:t>Fikir üretme</w:t>
      </w:r>
    </w:p>
    <w:p w14:paraId="3837012D" w14:textId="1E5FFE87" w:rsidR="005B7AA0" w:rsidRDefault="00772913" w:rsidP="00506769">
      <w:pPr>
        <w:pStyle w:val="ListeParagraf"/>
        <w:numPr>
          <w:ilvl w:val="0"/>
          <w:numId w:val="33"/>
        </w:numPr>
        <w:spacing w:before="120" w:line="240" w:lineRule="auto"/>
      </w:pPr>
      <w:r w:rsidRPr="004E5570">
        <w:rPr>
          <w:i/>
          <w:iCs/>
        </w:rPr>
        <w:t>Problem çözme</w:t>
      </w:r>
    </w:p>
    <w:p w14:paraId="0A1FAAA5" w14:textId="483C5810" w:rsidR="005B7AA0" w:rsidRDefault="00772913" w:rsidP="00506769">
      <w:pPr>
        <w:pStyle w:val="ListeParagraf"/>
        <w:numPr>
          <w:ilvl w:val="0"/>
          <w:numId w:val="33"/>
        </w:numPr>
        <w:spacing w:before="120" w:line="240" w:lineRule="auto"/>
      </w:pPr>
      <w:r w:rsidRPr="004E5570">
        <w:rPr>
          <w:i/>
          <w:iCs/>
        </w:rPr>
        <w:t>Esneklik</w:t>
      </w:r>
    </w:p>
    <w:p w14:paraId="7C83317A" w14:textId="2A77A5E6" w:rsidR="005B7AA0" w:rsidRDefault="00772913" w:rsidP="00506769">
      <w:pPr>
        <w:pStyle w:val="ListeParagraf"/>
        <w:numPr>
          <w:ilvl w:val="0"/>
          <w:numId w:val="33"/>
        </w:numPr>
        <w:spacing w:before="120" w:line="240" w:lineRule="auto"/>
      </w:pPr>
      <w:r w:rsidRPr="004E5570">
        <w:rPr>
          <w:i/>
          <w:iCs/>
        </w:rPr>
        <w:t xml:space="preserve">Yaratıcılık </w:t>
      </w:r>
    </w:p>
    <w:p w14:paraId="46261613" w14:textId="551F3D18" w:rsidR="005B7AA0" w:rsidRDefault="00772913" w:rsidP="00506769">
      <w:pPr>
        <w:pStyle w:val="ListeParagraf"/>
        <w:numPr>
          <w:ilvl w:val="0"/>
          <w:numId w:val="33"/>
        </w:numPr>
        <w:spacing w:before="120" w:line="240" w:lineRule="auto"/>
      </w:pPr>
      <w:r w:rsidRPr="004E5570">
        <w:rPr>
          <w:i/>
          <w:iCs/>
        </w:rPr>
        <w:t>İfade</w:t>
      </w:r>
    </w:p>
    <w:p w14:paraId="39FDCF1B" w14:textId="5C61D2CB" w:rsidR="00772913" w:rsidRPr="004E5570" w:rsidRDefault="00772913" w:rsidP="00506769">
      <w:pPr>
        <w:pStyle w:val="ListeParagraf"/>
        <w:numPr>
          <w:ilvl w:val="0"/>
          <w:numId w:val="33"/>
        </w:numPr>
        <w:spacing w:before="120" w:line="240" w:lineRule="auto"/>
      </w:pPr>
      <w:r w:rsidRPr="004E5570">
        <w:rPr>
          <w:i/>
          <w:iCs/>
        </w:rPr>
        <w:t>Süreç odaklı</w:t>
      </w:r>
    </w:p>
    <w:p w14:paraId="58FEFF19" w14:textId="62872F39" w:rsidR="00772913" w:rsidRPr="004E5570" w:rsidRDefault="00772913" w:rsidP="00506769">
      <w:pPr>
        <w:pStyle w:val="ListeParagraf"/>
        <w:numPr>
          <w:ilvl w:val="0"/>
          <w:numId w:val="33"/>
        </w:numPr>
        <w:spacing w:before="120" w:line="240" w:lineRule="auto"/>
      </w:pPr>
      <w:r w:rsidRPr="005B7AA0">
        <w:rPr>
          <w:i/>
          <w:iCs/>
        </w:rPr>
        <w:t>Bağlam bağımlılığı</w:t>
      </w:r>
    </w:p>
    <w:p w14:paraId="129591B4" w14:textId="77777777" w:rsidR="00772913" w:rsidRPr="00772913" w:rsidRDefault="00772913" w:rsidP="00506769">
      <w:pPr>
        <w:pStyle w:val="ListeParagraf"/>
        <w:numPr>
          <w:ilvl w:val="0"/>
          <w:numId w:val="31"/>
        </w:numPr>
        <w:spacing w:before="120" w:line="240" w:lineRule="auto"/>
        <w:rPr>
          <w:b/>
          <w:bCs/>
        </w:rPr>
      </w:pPr>
      <w:r w:rsidRPr="00772913">
        <w:rPr>
          <w:b/>
          <w:bCs/>
        </w:rPr>
        <w:t>Temel ünite numarası 2: Mühendislikte yaratıcılık [4 saat]</w:t>
      </w:r>
    </w:p>
    <w:p w14:paraId="572A8F9D" w14:textId="1726D6DB" w:rsidR="00772913" w:rsidRPr="004E5570" w:rsidRDefault="005B7AA0" w:rsidP="00506769">
      <w:pPr>
        <w:pStyle w:val="ListeParagraf"/>
        <w:numPr>
          <w:ilvl w:val="0"/>
          <w:numId w:val="33"/>
        </w:numPr>
        <w:spacing w:before="120" w:line="240" w:lineRule="auto"/>
      </w:pPr>
      <w:r w:rsidRPr="005B7AA0">
        <w:t>Sorunun Tanımlanması</w:t>
      </w:r>
    </w:p>
    <w:p w14:paraId="6DECC427" w14:textId="55D60785" w:rsidR="00772913" w:rsidRDefault="00772913" w:rsidP="00506769">
      <w:pPr>
        <w:pStyle w:val="ListeParagraf"/>
        <w:numPr>
          <w:ilvl w:val="0"/>
          <w:numId w:val="33"/>
        </w:numPr>
        <w:spacing w:before="120" w:line="240" w:lineRule="auto"/>
      </w:pPr>
      <w:r w:rsidRPr="005B7AA0">
        <w:t>Araştırma ve Keşif</w:t>
      </w:r>
    </w:p>
    <w:p w14:paraId="11D1AA8A" w14:textId="4BB8430F" w:rsidR="00772913" w:rsidRPr="004E5570" w:rsidRDefault="00772913" w:rsidP="00506769">
      <w:pPr>
        <w:pStyle w:val="ListeParagraf"/>
        <w:numPr>
          <w:ilvl w:val="0"/>
          <w:numId w:val="33"/>
        </w:numPr>
        <w:spacing w:before="120" w:line="240" w:lineRule="auto"/>
      </w:pPr>
      <w:r w:rsidRPr="005B7AA0">
        <w:t>Beyin Fırtınası ve Fikir Üretme</w:t>
      </w:r>
    </w:p>
    <w:p w14:paraId="095D82C0" w14:textId="6485E1C3" w:rsidR="00772913" w:rsidRPr="004E5570" w:rsidRDefault="00772913" w:rsidP="00506769">
      <w:pPr>
        <w:pStyle w:val="ListeParagraf"/>
        <w:numPr>
          <w:ilvl w:val="0"/>
          <w:numId w:val="33"/>
        </w:numPr>
        <w:spacing w:before="120" w:line="240" w:lineRule="auto"/>
      </w:pPr>
      <w:r w:rsidRPr="005B7AA0">
        <w:t>Konsept Geliştirme</w:t>
      </w:r>
    </w:p>
    <w:p w14:paraId="056FC7FE" w14:textId="267C049F" w:rsidR="00772913" w:rsidRDefault="00772913" w:rsidP="00506769">
      <w:pPr>
        <w:pStyle w:val="ListeParagraf"/>
        <w:numPr>
          <w:ilvl w:val="0"/>
          <w:numId w:val="33"/>
        </w:numPr>
        <w:spacing w:before="120" w:line="240" w:lineRule="auto"/>
      </w:pPr>
      <w:r w:rsidRPr="005B7AA0">
        <w:t>Problem çözme</w:t>
      </w:r>
    </w:p>
    <w:p w14:paraId="48F2D0A8" w14:textId="23A438A8" w:rsidR="00772913" w:rsidRPr="005B7AA0" w:rsidRDefault="00772913" w:rsidP="00506769">
      <w:pPr>
        <w:pStyle w:val="ListeParagraf"/>
        <w:numPr>
          <w:ilvl w:val="0"/>
          <w:numId w:val="33"/>
        </w:numPr>
        <w:spacing w:before="120" w:line="240" w:lineRule="auto"/>
      </w:pPr>
      <w:r w:rsidRPr="005B7AA0">
        <w:t>Yenilikçi Tasarım</w:t>
      </w:r>
    </w:p>
    <w:p w14:paraId="5537B048" w14:textId="25F311CD" w:rsidR="00772913" w:rsidRPr="004E5570" w:rsidRDefault="00772913" w:rsidP="00506769">
      <w:pPr>
        <w:pStyle w:val="ListeParagraf"/>
        <w:numPr>
          <w:ilvl w:val="0"/>
          <w:numId w:val="33"/>
        </w:numPr>
        <w:spacing w:before="120" w:line="240" w:lineRule="auto"/>
      </w:pPr>
      <w:r w:rsidRPr="005B7AA0">
        <w:t>Optimizasyon ve Verimlilik</w:t>
      </w:r>
    </w:p>
    <w:p w14:paraId="4A3A1418" w14:textId="0E4577C3" w:rsidR="00772913" w:rsidRDefault="00772913" w:rsidP="00506769">
      <w:pPr>
        <w:pStyle w:val="ListeParagraf"/>
        <w:numPr>
          <w:ilvl w:val="0"/>
          <w:numId w:val="33"/>
        </w:numPr>
        <w:spacing w:before="120" w:line="240" w:lineRule="auto"/>
      </w:pPr>
      <w:r w:rsidRPr="005B7AA0">
        <w:t>İyileştirme ve Optimizasyon</w:t>
      </w:r>
    </w:p>
    <w:p w14:paraId="752EC013" w14:textId="0C2D48F9" w:rsidR="00772913" w:rsidRDefault="00772913" w:rsidP="00506769">
      <w:pPr>
        <w:pStyle w:val="ListeParagraf"/>
        <w:numPr>
          <w:ilvl w:val="0"/>
          <w:numId w:val="33"/>
        </w:numPr>
        <w:spacing w:before="120" w:line="240" w:lineRule="auto"/>
      </w:pPr>
      <w:r w:rsidRPr="005B7AA0">
        <w:t>Disiplinler Arası İşbirliği</w:t>
      </w:r>
    </w:p>
    <w:p w14:paraId="0FA890B2" w14:textId="19D4656B" w:rsidR="00772913" w:rsidRDefault="00772913" w:rsidP="00506769">
      <w:pPr>
        <w:pStyle w:val="ListeParagraf"/>
        <w:numPr>
          <w:ilvl w:val="0"/>
          <w:numId w:val="33"/>
        </w:numPr>
        <w:spacing w:before="120" w:line="240" w:lineRule="auto"/>
      </w:pPr>
      <w:r w:rsidRPr="005B7AA0">
        <w:t>Risk Yönetimi</w:t>
      </w:r>
    </w:p>
    <w:p w14:paraId="7CCAD7F2" w14:textId="61EE24B3" w:rsidR="00772913" w:rsidRDefault="00772913" w:rsidP="00506769">
      <w:pPr>
        <w:pStyle w:val="ListeParagraf"/>
        <w:numPr>
          <w:ilvl w:val="0"/>
          <w:numId w:val="33"/>
        </w:numPr>
        <w:spacing w:before="120" w:line="240" w:lineRule="auto"/>
      </w:pPr>
      <w:r w:rsidRPr="005B7AA0">
        <w:t>Sürdürülebilirlik ve Çevresel Sorumluluk</w:t>
      </w:r>
    </w:p>
    <w:p w14:paraId="72A22155" w14:textId="1C9204AE" w:rsidR="00772913" w:rsidRDefault="00772913" w:rsidP="00506769">
      <w:pPr>
        <w:pStyle w:val="ListeParagraf"/>
        <w:numPr>
          <w:ilvl w:val="0"/>
          <w:numId w:val="33"/>
        </w:numPr>
        <w:spacing w:before="120" w:line="240" w:lineRule="auto"/>
      </w:pPr>
      <w:r w:rsidRPr="005B7AA0">
        <w:t>Sürekli Gelişim ve İnovasyon</w:t>
      </w:r>
    </w:p>
    <w:p w14:paraId="1737B3EE" w14:textId="62A16D0C" w:rsidR="00772913" w:rsidRDefault="00772913" w:rsidP="00506769">
      <w:pPr>
        <w:pStyle w:val="ListeParagraf"/>
        <w:numPr>
          <w:ilvl w:val="0"/>
          <w:numId w:val="33"/>
        </w:numPr>
        <w:spacing w:before="120" w:line="240" w:lineRule="auto"/>
      </w:pPr>
      <w:r w:rsidRPr="005B7AA0">
        <w:t>İnsan Odaklı Tasarım</w:t>
      </w:r>
    </w:p>
    <w:p w14:paraId="4C94285C" w14:textId="6C42FC69" w:rsidR="00772913" w:rsidRPr="004E5570" w:rsidRDefault="00772913" w:rsidP="00506769">
      <w:pPr>
        <w:pStyle w:val="ListeParagraf"/>
        <w:numPr>
          <w:ilvl w:val="0"/>
          <w:numId w:val="33"/>
        </w:numPr>
        <w:spacing w:before="120" w:line="240" w:lineRule="auto"/>
      </w:pPr>
      <w:r w:rsidRPr="005B7AA0">
        <w:t>Yansıtma ve Öğrenme</w:t>
      </w:r>
    </w:p>
    <w:p w14:paraId="6ADD29C3" w14:textId="77777777" w:rsidR="00772913" w:rsidRPr="00772913" w:rsidRDefault="00772913" w:rsidP="00506769">
      <w:pPr>
        <w:pStyle w:val="ListeParagraf"/>
        <w:numPr>
          <w:ilvl w:val="0"/>
          <w:numId w:val="31"/>
        </w:numPr>
        <w:spacing w:before="120" w:line="240" w:lineRule="auto"/>
        <w:rPr>
          <w:b/>
          <w:bCs/>
        </w:rPr>
      </w:pPr>
      <w:r w:rsidRPr="00772913">
        <w:rPr>
          <w:b/>
          <w:bCs/>
        </w:rPr>
        <w:t>3 numaralı çekirdek ünite: Bir projenin oluşturulması [5h]</w:t>
      </w:r>
    </w:p>
    <w:p w14:paraId="11492055" w14:textId="7377D84A" w:rsidR="004C4080" w:rsidRPr="001C35D3" w:rsidRDefault="00772913" w:rsidP="00506769">
      <w:pPr>
        <w:spacing w:before="120" w:line="240" w:lineRule="auto"/>
        <w:contextualSpacing/>
      </w:pPr>
      <w:r w:rsidRPr="004E5570">
        <w:t xml:space="preserve">Modülün son kısmı, geçmiş ve uzmanlık çeşitliliğini bir araya getirmek için Takım çalışmasını içerir. </w:t>
      </w:r>
    </w:p>
    <w:proofErr w:type="spellEnd"/>
    <w:proofErr w:type="gramEnd"/>
    <w:sectPr w:rsidR="004C4080" w:rsidRPr="001C35D3" w:rsidSect="002E3408">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A393A" w14:textId="77777777" w:rsidR="00015CC9" w:rsidRPr="00A34CB2" w:rsidRDefault="00015CC9" w:rsidP="0084219A">
      <w:r w:rsidRPr="00A34CB2">
        <w:separator/>
      </w:r>
    </w:p>
  </w:endnote>
  <w:endnote w:type="continuationSeparator" w:id="0">
    <w:p w14:paraId="3B6E482F" w14:textId="77777777" w:rsidR="00015CC9" w:rsidRPr="00A34CB2" w:rsidRDefault="00015CC9" w:rsidP="0084219A">
      <w:r w:rsidRPr="00A34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5469"/>
      <w:docPartObj>
        <w:docPartGallery w:val="Page Numbers (Bottom of Page)"/>
        <w:docPartUnique/>
      </w:docPartObj>
    </w:sdtPr>
    <w:sdtEndPr/>
    <w:sdtContent>
      <w:p w14:paraId="254B7E4A" w14:textId="77777777" w:rsidR="0084219A" w:rsidRPr="00A34CB2" w:rsidRDefault="0084219A">
        <w:pPr>
          <w:pStyle w:val="AltBilgi"/>
        </w:pPr>
        <w:r w:rsidRPr="00A34CB2">
          <w:rPr>
            <w:noProof/>
          </w:rPr>
          <mc:AlternateContent>
            <mc:Choice Requires="wpg">
              <w:drawing>
                <wp:anchor distT="0" distB="0" distL="114300" distR="114300" simplePos="0" relativeHeight="251658241" behindDoc="0" locked="0" layoutInCell="1" allowOverlap="1" wp14:anchorId="3F8EEE7C" wp14:editId="695FE4CF">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4C40"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a14="http://schemas.microsoft.com/office/drawing/2010/main" xmlns:a="http://schemas.openxmlformats.org/drawingml/2006/main">
              <w:pict>
                <v:group id="Skupina 3" style="position:absolute;left:0;text-align:left;margin-left:0;margin-top:0;width:610.5pt;height:15pt;z-index:251658241;mso-width-percent:1000;mso-position-horizontal:center;mso-position-horizontal-relative:page;mso-position-vertical:center;mso-position-vertical-relative:bottom-margin-area;mso-width-percent:1000" coordsize="12255,300" coordorigin=",1497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w14:anchorId="3F8EEE7C">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v:textbox inset="0,0,0,0">
                      <w:txbxContent>
                        <w:p w:rsidRPr="00A34CB2" w:rsidR="0084219A" w:rsidRDefault="0084219A" w14:paraId="441D4C40" w14:textId="77777777">
                          <w:pPr>
                            <w:jc w:val="center"/>
                          </w:pPr>
                          <w:r w:rsidRPr="00A34CB2">
                            <w:rPr>
                              <w:lang w:val="Turkish"/>
                            </w:rPr>
                            <w:fldChar w:fldCharType="begin"/>
                          </w:r>
                          <w:r w:rsidRPr="00A34CB2">
                            <w:rPr>
                              <w:lang w:val="Turkish"/>
                            </w:rPr>
                            <w:instrText>PAGE    \* MERGEFORMAT</w:instrText>
                          </w:r>
                          <w:r w:rsidRPr="00A34CB2">
                            <w:rPr>
                              <w:lang w:val="Turkish"/>
                            </w:rPr>
                            <w:fldChar w:fldCharType="separate"/>
                          </w:r>
                          <w:r w:rsidRPr="00A34CB2">
                            <w:rPr>
                              <w:color w:val="8C8C8C" w:themeColor="background1" w:themeShade="8C"/>
                              <w:lang w:val="Turkish"/>
                            </w:rPr>
                            <w:t>2</w:t>
                          </w:r>
                          <w:r w:rsidRPr="00A34CB2">
                            <w:rPr>
                              <w:color w:val="8C8C8C" w:themeColor="background1" w:themeShade="8C"/>
                              <w:lang w:val="Turkish"/>
                            </w:rPr>
                            <w:fldChar w:fldCharType="end"/>
                          </w:r>
                        </w:p>
                      </w:txbxContent>
                    </v:textbox>
                  </v:shape>
                  <v:group id="Group 31" style="position:absolute;top:14970;width:12255;height:230;flip:x" coordsize="12255,230" coordorigin="-8,149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v:shape id="AutoShape 28" style="position:absolute;left:1252;top:14978;width:10995;height:230;rotation:180;visibility:visible;mso-wrap-style:square" o:spid="_x0000_s1030"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586884"/>
      <w:docPartObj>
        <w:docPartGallery w:val="Page Numbers (Bottom of Page)"/>
        <w:docPartUnique/>
      </w:docPartObj>
    </w:sdtPr>
    <w:sdtEndPr/>
    <w:sdtContent>
      <w:p w14:paraId="04204767" w14:textId="77777777" w:rsidR="00001499" w:rsidRPr="00A34CB2" w:rsidRDefault="0084219A" w:rsidP="0084219A">
        <w:pPr>
          <w:pStyle w:val="AltBilgi"/>
        </w:pPr>
        <w:r w:rsidRPr="00A34CB2">
          <w:rPr>
            <w:noProof/>
          </w:rPr>
          <mc:AlternateContent>
            <mc:Choice Requires="wpg">
              <w:drawing>
                <wp:anchor distT="0" distB="0" distL="114300" distR="114300" simplePos="0" relativeHeight="251658240" behindDoc="0" locked="0" layoutInCell="1" allowOverlap="1" wp14:anchorId="1ED9CA45" wp14:editId="24317037">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0541B"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a14="http://schemas.microsoft.com/office/drawing/2010/main" xmlns:a="http://schemas.openxmlformats.org/drawingml/2006/main">
              <w:pict>
                <v:group id="Skupina 2" style="position:absolute;left:0;text-align:left;margin-left:0;margin-top:0;width:610.5pt;height:15pt;z-index:251658240;mso-width-percent:1000;mso-position-horizontal:center;mso-position-horizontal-relative:page;mso-position-vertical:center;mso-position-vertical-relative:bottom-margin-area;mso-width-percent:1000" coordsize="12255,300" coordorigin="-8,14978"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w14:anchorId="1ED9CA45">
                  <v:shapetype id="_x0000_t202" coordsize="21600,21600" o:spt="202" path="m,l,21600r21600,l21600,xe">
                    <v:stroke joinstyle="miter"/>
                    <v:path gradientshapeok="t" o:connecttype="rect"/>
                  </v:shapetype>
                  <v:shape id="Text Box 25" style="position:absolute;left:782;top:14990;width:659;height:288;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v:textbox inset="0,0,0,0">
                      <w:txbxContent>
                        <w:p w:rsidRPr="00A34CB2" w:rsidR="0084219A" w:rsidRDefault="0084219A" w14:paraId="17E0541B" w14:textId="77777777">
                          <w:pPr>
                            <w:jc w:val="center"/>
                          </w:pPr>
                          <w:r w:rsidRPr="00A34CB2">
                            <w:rPr>
                              <w:lang w:val="Turkish"/>
                            </w:rPr>
                            <w:fldChar w:fldCharType="begin"/>
                          </w:r>
                          <w:r w:rsidRPr="00A34CB2">
                            <w:rPr>
                              <w:lang w:val="Turkish"/>
                            </w:rPr>
                            <w:instrText>PAGE    \* MERGEFORMAT</w:instrText>
                          </w:r>
                          <w:r w:rsidRPr="00A34CB2">
                            <w:rPr>
                              <w:lang w:val="Turkish"/>
                            </w:rPr>
                            <w:fldChar w:fldCharType="separate"/>
                          </w:r>
                          <w:r w:rsidRPr="00A34CB2">
                            <w:rPr>
                              <w:color w:val="8C8C8C" w:themeColor="background1" w:themeShade="8C"/>
                              <w:lang w:val="Turkish"/>
                            </w:rPr>
                            <w:t>2</w:t>
                          </w:r>
                          <w:r w:rsidRPr="00A34CB2">
                            <w:rPr>
                              <w:color w:val="8C8C8C" w:themeColor="background1" w:themeShade="8C"/>
                              <w:lang w:val="Turkish"/>
                            </w:rPr>
                            <w:fldChar w:fldCharType="end"/>
                          </w:r>
                        </w:p>
                      </w:txbxContent>
                    </v:textbox>
                  </v:shape>
                  <v:group id="Group 31" style="position:absolute;left:-8;top:14978;width:12255;height:230" coordsize="12255,230" coordorigin="-8,1497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34"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v:shape id="AutoShape 28" style="position:absolute;left:1252;top:14978;width:10995;height:230;rotation:180;visibility:visible;mso-wrap-style:square" o:spid="_x0000_s1035"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4C5A" w14:textId="77777777" w:rsidR="0084219A" w:rsidRPr="00A34CB2" w:rsidRDefault="0084219A" w:rsidP="0084219A">
    <w:pPr>
      <w:pStyle w:val="AltBilgi"/>
      <w:jc w:val="center"/>
      <w:rPr>
        <w:i/>
        <w:iCs/>
      </w:rPr>
    </w:pPr>
    <w:r w:rsidRPr="00A34CB2">
      <w:rPr>
        <w:i/>
        <w:iCs/>
      </w:rPr>
      <w:t>Avrupa Birliği tarafından finanse edilmektedir. Bununla birlikte, ifade edilen görüş ve düşünceler yalnızca yazarlara aittir ve Avrupa Birliği'nin görüşlerini yansıtmayabilir. Bunlardan ne Avrupa Birliği ne de izin veren makam sorumlu tutulamaz.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4192" w14:textId="77777777" w:rsidR="00015CC9" w:rsidRPr="00A34CB2" w:rsidRDefault="00015CC9" w:rsidP="0084219A">
      <w:r w:rsidRPr="00A34CB2">
        <w:separator/>
      </w:r>
    </w:p>
  </w:footnote>
  <w:footnote w:type="continuationSeparator" w:id="0">
    <w:p w14:paraId="5029772E" w14:textId="77777777" w:rsidR="00015CC9" w:rsidRPr="00A34CB2" w:rsidRDefault="00015CC9" w:rsidP="0084219A">
      <w:r w:rsidRPr="00A34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655D" w14:textId="77777777" w:rsidR="0084219A" w:rsidRPr="00A34CB2" w:rsidRDefault="0084219A" w:rsidP="0084219A">
    <w:pPr>
      <w:pStyle w:val="stBilgi"/>
      <w:jc w:val="center"/>
    </w:pPr>
    <w:r w:rsidRPr="00A34CB2">
      <w:rPr>
        <w:noProof/>
      </w:rPr>
      <w:drawing>
        <wp:inline distT="0" distB="0" distL="0" distR="0" wp14:anchorId="17AABBD5" wp14:editId="0BF4A9A8">
          <wp:extent cx="2677795" cy="561975"/>
          <wp:effectExtent l="0" t="0" r="8255" b="9525"/>
          <wp:docPr id="2" name="Imagen 2" descr="Metin, yazı tipi, logo, sembol içeren bir resim&#10;&#10;Otomatik oluşturulan açık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EF5"/>
    <w:multiLevelType w:val="hybridMultilevel"/>
    <w:tmpl w:val="7220B0F2"/>
    <w:lvl w:ilvl="0" w:tplc="06A2AE2C">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4827B5"/>
    <w:multiLevelType w:val="multilevel"/>
    <w:tmpl w:val="2A3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5D50"/>
    <w:multiLevelType w:val="multilevel"/>
    <w:tmpl w:val="363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24345"/>
    <w:multiLevelType w:val="multilevel"/>
    <w:tmpl w:val="D85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777C1"/>
    <w:multiLevelType w:val="multilevel"/>
    <w:tmpl w:val="0260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D596D"/>
    <w:multiLevelType w:val="hybridMultilevel"/>
    <w:tmpl w:val="063CA4EA"/>
    <w:lvl w:ilvl="0" w:tplc="9390A20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F608FA"/>
    <w:multiLevelType w:val="multilevel"/>
    <w:tmpl w:val="096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36D8C"/>
    <w:multiLevelType w:val="multilevel"/>
    <w:tmpl w:val="AB8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08C3"/>
    <w:multiLevelType w:val="multilevel"/>
    <w:tmpl w:val="B778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B420F"/>
    <w:multiLevelType w:val="multilevel"/>
    <w:tmpl w:val="B47C86CA"/>
    <w:lvl w:ilvl="0">
      <w:start w:val="1"/>
      <w:numFmt w:val="decimal"/>
      <w:pStyle w:val="Balk1"/>
      <w:lvlText w:val="%1"/>
      <w:lvlJc w:val="left"/>
      <w:pPr>
        <w:ind w:left="4827"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0" w15:restartNumberingAfterBreak="0">
    <w:nsid w:val="253803BC"/>
    <w:multiLevelType w:val="multilevel"/>
    <w:tmpl w:val="EA76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94E4A"/>
    <w:multiLevelType w:val="multilevel"/>
    <w:tmpl w:val="4992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E5BB6"/>
    <w:multiLevelType w:val="multilevel"/>
    <w:tmpl w:val="586E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976DF"/>
    <w:multiLevelType w:val="multilevel"/>
    <w:tmpl w:val="118C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11914"/>
    <w:multiLevelType w:val="hybridMultilevel"/>
    <w:tmpl w:val="638AFC12"/>
    <w:lvl w:ilvl="0" w:tplc="43929BC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3E5F78"/>
    <w:multiLevelType w:val="hybridMultilevel"/>
    <w:tmpl w:val="A3B02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8DB3AFC"/>
    <w:multiLevelType w:val="hybridMultilevel"/>
    <w:tmpl w:val="461623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E25FCB"/>
    <w:multiLevelType w:val="multilevel"/>
    <w:tmpl w:val="555E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B6783"/>
    <w:multiLevelType w:val="multilevel"/>
    <w:tmpl w:val="BEF6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63369E"/>
    <w:multiLevelType w:val="multilevel"/>
    <w:tmpl w:val="3A36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12009"/>
    <w:multiLevelType w:val="hybridMultilevel"/>
    <w:tmpl w:val="7C94D6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B52381"/>
    <w:multiLevelType w:val="hybridMultilevel"/>
    <w:tmpl w:val="8028E5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F52C89"/>
    <w:multiLevelType w:val="hybridMultilevel"/>
    <w:tmpl w:val="4DB23AB4"/>
    <w:lvl w:ilvl="0" w:tplc="FFFFFFFF">
      <w:numFmt w:val="bullet"/>
      <w:lvlText w:val="-"/>
      <w:lvlJc w:val="left"/>
      <w:pPr>
        <w:ind w:left="360" w:hanging="360"/>
      </w:pPr>
      <w:rPr>
        <w:rFonts w:ascii="Calibri" w:eastAsiaTheme="minorHAnsi" w:hAnsi="Calibri" w:cs="Calibri" w:hint="default"/>
      </w:rPr>
    </w:lvl>
    <w:lvl w:ilvl="1" w:tplc="54FCCD6E">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D837F60"/>
    <w:multiLevelType w:val="hybridMultilevel"/>
    <w:tmpl w:val="991420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460EFB"/>
    <w:multiLevelType w:val="multilevel"/>
    <w:tmpl w:val="D62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E2417F"/>
    <w:multiLevelType w:val="hybridMultilevel"/>
    <w:tmpl w:val="F3245E88"/>
    <w:lvl w:ilvl="0" w:tplc="041B000F">
      <w:start w:val="1"/>
      <w:numFmt w:val="decimal"/>
      <w:lvlText w:val="%1."/>
      <w:lvlJc w:val="left"/>
      <w:pPr>
        <w:ind w:left="1848" w:hanging="360"/>
      </w:pPr>
    </w:lvl>
    <w:lvl w:ilvl="1" w:tplc="041B0019" w:tentative="1">
      <w:start w:val="1"/>
      <w:numFmt w:val="lowerLetter"/>
      <w:lvlText w:val="%2."/>
      <w:lvlJc w:val="left"/>
      <w:pPr>
        <w:ind w:left="2568" w:hanging="360"/>
      </w:pPr>
    </w:lvl>
    <w:lvl w:ilvl="2" w:tplc="041B001B" w:tentative="1">
      <w:start w:val="1"/>
      <w:numFmt w:val="lowerRoman"/>
      <w:lvlText w:val="%3."/>
      <w:lvlJc w:val="right"/>
      <w:pPr>
        <w:ind w:left="3288" w:hanging="180"/>
      </w:pPr>
    </w:lvl>
    <w:lvl w:ilvl="3" w:tplc="041B000F" w:tentative="1">
      <w:start w:val="1"/>
      <w:numFmt w:val="decimal"/>
      <w:lvlText w:val="%4."/>
      <w:lvlJc w:val="left"/>
      <w:pPr>
        <w:ind w:left="4008" w:hanging="360"/>
      </w:pPr>
    </w:lvl>
    <w:lvl w:ilvl="4" w:tplc="041B0019" w:tentative="1">
      <w:start w:val="1"/>
      <w:numFmt w:val="lowerLetter"/>
      <w:lvlText w:val="%5."/>
      <w:lvlJc w:val="left"/>
      <w:pPr>
        <w:ind w:left="4728" w:hanging="360"/>
      </w:pPr>
    </w:lvl>
    <w:lvl w:ilvl="5" w:tplc="041B001B" w:tentative="1">
      <w:start w:val="1"/>
      <w:numFmt w:val="lowerRoman"/>
      <w:lvlText w:val="%6."/>
      <w:lvlJc w:val="right"/>
      <w:pPr>
        <w:ind w:left="5448" w:hanging="180"/>
      </w:pPr>
    </w:lvl>
    <w:lvl w:ilvl="6" w:tplc="041B000F" w:tentative="1">
      <w:start w:val="1"/>
      <w:numFmt w:val="decimal"/>
      <w:lvlText w:val="%7."/>
      <w:lvlJc w:val="left"/>
      <w:pPr>
        <w:ind w:left="6168" w:hanging="360"/>
      </w:pPr>
    </w:lvl>
    <w:lvl w:ilvl="7" w:tplc="041B0019" w:tentative="1">
      <w:start w:val="1"/>
      <w:numFmt w:val="lowerLetter"/>
      <w:lvlText w:val="%8."/>
      <w:lvlJc w:val="left"/>
      <w:pPr>
        <w:ind w:left="6888" w:hanging="360"/>
      </w:pPr>
    </w:lvl>
    <w:lvl w:ilvl="8" w:tplc="041B001B" w:tentative="1">
      <w:start w:val="1"/>
      <w:numFmt w:val="lowerRoman"/>
      <w:lvlText w:val="%9."/>
      <w:lvlJc w:val="right"/>
      <w:pPr>
        <w:ind w:left="7608" w:hanging="180"/>
      </w:pPr>
    </w:lvl>
  </w:abstractNum>
  <w:abstractNum w:abstractNumId="26" w15:restartNumberingAfterBreak="0">
    <w:nsid w:val="762C34E5"/>
    <w:multiLevelType w:val="multilevel"/>
    <w:tmpl w:val="FFF8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D74801"/>
    <w:multiLevelType w:val="hybridMultilevel"/>
    <w:tmpl w:val="118CAB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80A69EF"/>
    <w:multiLevelType w:val="multilevel"/>
    <w:tmpl w:val="765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E7508C"/>
    <w:multiLevelType w:val="multilevel"/>
    <w:tmpl w:val="ABCC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01FEE"/>
    <w:multiLevelType w:val="hybridMultilevel"/>
    <w:tmpl w:val="29948C96"/>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DB37D3B"/>
    <w:multiLevelType w:val="hybridMultilevel"/>
    <w:tmpl w:val="18A82D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512646304">
    <w:abstractNumId w:val="9"/>
  </w:num>
  <w:num w:numId="2" w16cid:durableId="2035764306">
    <w:abstractNumId w:val="27"/>
  </w:num>
  <w:num w:numId="3" w16cid:durableId="812791126">
    <w:abstractNumId w:val="5"/>
  </w:num>
  <w:num w:numId="4" w16cid:durableId="1612319314">
    <w:abstractNumId w:val="1"/>
  </w:num>
  <w:num w:numId="5" w16cid:durableId="572853614">
    <w:abstractNumId w:val="3"/>
  </w:num>
  <w:num w:numId="6" w16cid:durableId="1883521227">
    <w:abstractNumId w:val="28"/>
  </w:num>
  <w:num w:numId="7" w16cid:durableId="873931687">
    <w:abstractNumId w:val="24"/>
  </w:num>
  <w:num w:numId="8" w16cid:durableId="998536378">
    <w:abstractNumId w:val="26"/>
  </w:num>
  <w:num w:numId="9" w16cid:durableId="70582782">
    <w:abstractNumId w:val="13"/>
  </w:num>
  <w:num w:numId="10" w16cid:durableId="1435322751">
    <w:abstractNumId w:val="15"/>
  </w:num>
  <w:num w:numId="11" w16cid:durableId="1832213559">
    <w:abstractNumId w:val="21"/>
  </w:num>
  <w:num w:numId="12" w16cid:durableId="689530479">
    <w:abstractNumId w:val="23"/>
  </w:num>
  <w:num w:numId="13" w16cid:durableId="492140506">
    <w:abstractNumId w:val="16"/>
  </w:num>
  <w:num w:numId="14" w16cid:durableId="482312036">
    <w:abstractNumId w:val="25"/>
  </w:num>
  <w:num w:numId="15" w16cid:durableId="771821310">
    <w:abstractNumId w:val="20"/>
  </w:num>
  <w:num w:numId="16" w16cid:durableId="494761314">
    <w:abstractNumId w:val="29"/>
  </w:num>
  <w:num w:numId="17" w16cid:durableId="1722245688">
    <w:abstractNumId w:val="9"/>
  </w:num>
  <w:num w:numId="18" w16cid:durableId="904294301">
    <w:abstractNumId w:val="22"/>
  </w:num>
  <w:num w:numId="19" w16cid:durableId="1204441907">
    <w:abstractNumId w:val="17"/>
  </w:num>
  <w:num w:numId="20" w16cid:durableId="810903111">
    <w:abstractNumId w:val="7"/>
  </w:num>
  <w:num w:numId="21" w16cid:durableId="1509558783">
    <w:abstractNumId w:val="2"/>
  </w:num>
  <w:num w:numId="22" w16cid:durableId="470564160">
    <w:abstractNumId w:val="12"/>
  </w:num>
  <w:num w:numId="23" w16cid:durableId="1112699945">
    <w:abstractNumId w:val="6"/>
  </w:num>
  <w:num w:numId="24" w16cid:durableId="1504512776">
    <w:abstractNumId w:val="11"/>
  </w:num>
  <w:num w:numId="25" w16cid:durableId="533690084">
    <w:abstractNumId w:val="19"/>
  </w:num>
  <w:num w:numId="26" w16cid:durableId="416292499">
    <w:abstractNumId w:val="18"/>
  </w:num>
  <w:num w:numId="27" w16cid:durableId="1055280997">
    <w:abstractNumId w:val="4"/>
  </w:num>
  <w:num w:numId="28" w16cid:durableId="646401346">
    <w:abstractNumId w:val="10"/>
  </w:num>
  <w:num w:numId="29" w16cid:durableId="172963676">
    <w:abstractNumId w:val="8"/>
  </w:num>
  <w:num w:numId="30" w16cid:durableId="1713571469">
    <w:abstractNumId w:val="0"/>
  </w:num>
  <w:num w:numId="31" w16cid:durableId="1401245287">
    <w:abstractNumId w:val="31"/>
  </w:num>
  <w:num w:numId="32" w16cid:durableId="55396176">
    <w:abstractNumId w:val="30"/>
  </w:num>
  <w:num w:numId="33" w16cid:durableId="106641424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attachedTemplate r:id="rId1"/>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312"/>
    <w:rsid w:val="00001499"/>
    <w:rsid w:val="0000232B"/>
    <w:rsid w:val="00015CC9"/>
    <w:rsid w:val="00026F4E"/>
    <w:rsid w:val="00035503"/>
    <w:rsid w:val="00041017"/>
    <w:rsid w:val="00045F22"/>
    <w:rsid w:val="0006772F"/>
    <w:rsid w:val="00086DF6"/>
    <w:rsid w:val="000A61A0"/>
    <w:rsid w:val="000B00F9"/>
    <w:rsid w:val="000B27CF"/>
    <w:rsid w:val="000B51F8"/>
    <w:rsid w:val="000E348F"/>
    <w:rsid w:val="000E3C98"/>
    <w:rsid w:val="00115922"/>
    <w:rsid w:val="00123312"/>
    <w:rsid w:val="0016207A"/>
    <w:rsid w:val="00162E66"/>
    <w:rsid w:val="00174301"/>
    <w:rsid w:val="001B3F53"/>
    <w:rsid w:val="001C35D3"/>
    <w:rsid w:val="001C574D"/>
    <w:rsid w:val="001D6A26"/>
    <w:rsid w:val="001E555F"/>
    <w:rsid w:val="00201F2B"/>
    <w:rsid w:val="00216B5F"/>
    <w:rsid w:val="002255E5"/>
    <w:rsid w:val="002307D7"/>
    <w:rsid w:val="0023693F"/>
    <w:rsid w:val="00240877"/>
    <w:rsid w:val="0025358A"/>
    <w:rsid w:val="00265D71"/>
    <w:rsid w:val="002A7862"/>
    <w:rsid w:val="002E3408"/>
    <w:rsid w:val="002F6F33"/>
    <w:rsid w:val="003017F9"/>
    <w:rsid w:val="00313D5D"/>
    <w:rsid w:val="003217A0"/>
    <w:rsid w:val="00340EC7"/>
    <w:rsid w:val="00342966"/>
    <w:rsid w:val="00347BDD"/>
    <w:rsid w:val="003512B8"/>
    <w:rsid w:val="0035721A"/>
    <w:rsid w:val="0036691F"/>
    <w:rsid w:val="003A4EE5"/>
    <w:rsid w:val="003D1C88"/>
    <w:rsid w:val="003E2139"/>
    <w:rsid w:val="00413150"/>
    <w:rsid w:val="00414FB3"/>
    <w:rsid w:val="00427044"/>
    <w:rsid w:val="00444261"/>
    <w:rsid w:val="0046541C"/>
    <w:rsid w:val="00470A1F"/>
    <w:rsid w:val="004A0092"/>
    <w:rsid w:val="004A668B"/>
    <w:rsid w:val="004C4080"/>
    <w:rsid w:val="004E4366"/>
    <w:rsid w:val="00500489"/>
    <w:rsid w:val="005044B7"/>
    <w:rsid w:val="00506769"/>
    <w:rsid w:val="00510468"/>
    <w:rsid w:val="00511F38"/>
    <w:rsid w:val="00526641"/>
    <w:rsid w:val="00540FAA"/>
    <w:rsid w:val="00544253"/>
    <w:rsid w:val="00581433"/>
    <w:rsid w:val="005A5BDB"/>
    <w:rsid w:val="005B7AA0"/>
    <w:rsid w:val="005D087A"/>
    <w:rsid w:val="006002D5"/>
    <w:rsid w:val="00601A70"/>
    <w:rsid w:val="00602814"/>
    <w:rsid w:val="00630C77"/>
    <w:rsid w:val="0063640A"/>
    <w:rsid w:val="006C3281"/>
    <w:rsid w:val="006D0EB0"/>
    <w:rsid w:val="006E05DD"/>
    <w:rsid w:val="006E14F9"/>
    <w:rsid w:val="00723323"/>
    <w:rsid w:val="0075595E"/>
    <w:rsid w:val="00772913"/>
    <w:rsid w:val="007C0DAF"/>
    <w:rsid w:val="007F71A3"/>
    <w:rsid w:val="008157E8"/>
    <w:rsid w:val="00821182"/>
    <w:rsid w:val="00824840"/>
    <w:rsid w:val="0084219A"/>
    <w:rsid w:val="00867EDC"/>
    <w:rsid w:val="008A7E7A"/>
    <w:rsid w:val="008E1195"/>
    <w:rsid w:val="008F6014"/>
    <w:rsid w:val="00945D90"/>
    <w:rsid w:val="009650F2"/>
    <w:rsid w:val="009775CB"/>
    <w:rsid w:val="009800FF"/>
    <w:rsid w:val="009900E5"/>
    <w:rsid w:val="00992335"/>
    <w:rsid w:val="0099601A"/>
    <w:rsid w:val="00996D94"/>
    <w:rsid w:val="009A4247"/>
    <w:rsid w:val="009A62CE"/>
    <w:rsid w:val="00A30619"/>
    <w:rsid w:val="00A327F7"/>
    <w:rsid w:val="00A34CB2"/>
    <w:rsid w:val="00A629E3"/>
    <w:rsid w:val="00A62D67"/>
    <w:rsid w:val="00A94804"/>
    <w:rsid w:val="00AA1A7B"/>
    <w:rsid w:val="00AC2CB5"/>
    <w:rsid w:val="00AE2A4E"/>
    <w:rsid w:val="00B15886"/>
    <w:rsid w:val="00B17269"/>
    <w:rsid w:val="00B17E66"/>
    <w:rsid w:val="00B650AA"/>
    <w:rsid w:val="00B94393"/>
    <w:rsid w:val="00BB7C4F"/>
    <w:rsid w:val="00BF01DB"/>
    <w:rsid w:val="00C24A5C"/>
    <w:rsid w:val="00C24AA7"/>
    <w:rsid w:val="00C36387"/>
    <w:rsid w:val="00C4152A"/>
    <w:rsid w:val="00C562DB"/>
    <w:rsid w:val="00C636AD"/>
    <w:rsid w:val="00C82C51"/>
    <w:rsid w:val="00C95777"/>
    <w:rsid w:val="00CE64A9"/>
    <w:rsid w:val="00CF5FBE"/>
    <w:rsid w:val="00D42240"/>
    <w:rsid w:val="00D70C26"/>
    <w:rsid w:val="00D80631"/>
    <w:rsid w:val="00D8113A"/>
    <w:rsid w:val="00DE044F"/>
    <w:rsid w:val="00DE7985"/>
    <w:rsid w:val="00DF01C1"/>
    <w:rsid w:val="00E00021"/>
    <w:rsid w:val="00E01147"/>
    <w:rsid w:val="00E3755D"/>
    <w:rsid w:val="00E42A47"/>
    <w:rsid w:val="00E454BA"/>
    <w:rsid w:val="00E47AF1"/>
    <w:rsid w:val="00E50CAC"/>
    <w:rsid w:val="00E71C3A"/>
    <w:rsid w:val="00E76778"/>
    <w:rsid w:val="00E91C75"/>
    <w:rsid w:val="00EC2300"/>
    <w:rsid w:val="00EC4B7A"/>
    <w:rsid w:val="00EC4E05"/>
    <w:rsid w:val="00EE12A1"/>
    <w:rsid w:val="00EF2A8D"/>
    <w:rsid w:val="00EF7F7C"/>
    <w:rsid w:val="00F279A2"/>
    <w:rsid w:val="00F30E8A"/>
    <w:rsid w:val="00F3399D"/>
    <w:rsid w:val="00F40B9F"/>
    <w:rsid w:val="00F7411F"/>
    <w:rsid w:val="00F908A3"/>
    <w:rsid w:val="00F909E3"/>
    <w:rsid w:val="00FA2ACC"/>
    <w:rsid w:val="00FC455A"/>
    <w:rsid w:val="00FE303E"/>
    <w:rsid w:val="0375086F"/>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9A"/>
    <w:pPr>
      <w:spacing w:after="120" w:line="360" w:lineRule="auto"/>
      <w:jc w:val="both"/>
    </w:pPr>
    <w:rPr>
      <w:rFonts w:cstheme="minorHAnsi"/>
      <w:sz w:val="24"/>
      <w:szCs w:val="24"/>
      <w:lang w:val="en-GB"/>
    </w:rPr>
  </w:style>
  <w:style w:type="paragraph" w:styleId="Balk1">
    <w:name w:val="heading 1"/>
    <w:basedOn w:val="Normal"/>
    <w:next w:val="Normal"/>
    <w:link w:val="Balk1Char"/>
    <w:uiPriority w:val="9"/>
    <w:qFormat/>
    <w:rsid w:val="00B15886"/>
    <w:pPr>
      <w:keepNext/>
      <w:keepLines/>
      <w:pageBreakBefore/>
      <w:numPr>
        <w:numId w:val="1"/>
      </w:numPr>
      <w:pBdr>
        <w:bottom w:val="single" w:sz="12" w:space="1" w:color="auto"/>
      </w:pBdr>
      <w:spacing w:before="240" w:after="360" w:line="240" w:lineRule="auto"/>
      <w:ind w:left="1560"/>
      <w:jc w:val="right"/>
      <w:outlineLvl w:val="0"/>
    </w:pPr>
    <w:rPr>
      <w:rFonts w:asciiTheme="majorHAnsi" w:eastAsia="Verdana" w:hAnsiTheme="majorHAnsi" w:cstheme="majorBidi"/>
      <w:b/>
      <w:bCs/>
      <w:smallCaps/>
      <w:color w:val="000000" w:themeColor="text1"/>
      <w:sz w:val="56"/>
      <w:szCs w:val="56"/>
      <w:lang w:val="sk-SK"/>
    </w:rPr>
  </w:style>
  <w:style w:type="paragraph" w:styleId="Balk2">
    <w:name w:val="heading 2"/>
    <w:basedOn w:val="Balk1"/>
    <w:next w:val="Normal"/>
    <w:link w:val="Balk2Char"/>
    <w:uiPriority w:val="9"/>
    <w:unhideWhenUsed/>
    <w:qFormat/>
    <w:rsid w:val="00D80631"/>
    <w:pPr>
      <w:pageBreakBefore w:val="0"/>
      <w:numPr>
        <w:ilvl w:val="1"/>
      </w:numPr>
      <w:pBdr>
        <w:bottom w:val="none" w:sz="0" w:space="0" w:color="auto"/>
      </w:pBdr>
      <w:outlineLvl w:val="1"/>
    </w:pPr>
    <w:rPr>
      <w:smallCaps w:val="0"/>
      <w:sz w:val="48"/>
      <w:szCs w:val="48"/>
    </w:rPr>
  </w:style>
  <w:style w:type="paragraph" w:styleId="Balk3">
    <w:name w:val="heading 3"/>
    <w:basedOn w:val="Normal"/>
    <w:next w:val="Normal"/>
    <w:link w:val="Balk3Char"/>
    <w:uiPriority w:val="9"/>
    <w:unhideWhenUsed/>
    <w:qFormat/>
    <w:rsid w:val="0075595E"/>
    <w:pPr>
      <w:keepNext/>
      <w:keepLines/>
      <w:numPr>
        <w:ilvl w:val="2"/>
        <w:numId w:val="1"/>
      </w:numPr>
      <w:spacing w:before="40" w:after="0"/>
      <w:jc w:val="right"/>
      <w:outlineLvl w:val="2"/>
    </w:pPr>
    <w:rPr>
      <w:rFonts w:asciiTheme="majorHAnsi" w:eastAsiaTheme="majorEastAsia" w:hAnsiTheme="majorHAnsi" w:cstheme="majorBidi"/>
      <w:b/>
      <w:bCs/>
      <w:color w:val="000000" w:themeColor="text1"/>
      <w:sz w:val="32"/>
      <w:szCs w:val="32"/>
    </w:rPr>
  </w:style>
  <w:style w:type="paragraph" w:styleId="Balk4">
    <w:name w:val="heading 4"/>
    <w:basedOn w:val="Normal"/>
    <w:next w:val="Normal"/>
    <w:link w:val="Balk4Char"/>
    <w:uiPriority w:val="9"/>
    <w:unhideWhenUsed/>
    <w:qFormat/>
    <w:rsid w:val="0084219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84219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84219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unhideWhenUsed/>
    <w:qFormat/>
    <w:rsid w:val="0084219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unhideWhenUsed/>
    <w:qFormat/>
    <w:rsid w:val="008421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unhideWhenUsed/>
    <w:qFormat/>
    <w:rsid w:val="008421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6D0EB0"/>
    <w:pPr>
      <w:ind w:left="720"/>
      <w:contextualSpacing/>
    </w:pPr>
  </w:style>
  <w:style w:type="paragraph" w:styleId="stBilgi">
    <w:name w:val="header"/>
    <w:basedOn w:val="Normal"/>
    <w:link w:val="stBilgiChar"/>
    <w:uiPriority w:val="99"/>
    <w:unhideWhenUsed/>
    <w:qFormat/>
    <w:rsid w:val="0006772F"/>
    <w:pPr>
      <w:tabs>
        <w:tab w:val="center" w:pos="4252"/>
        <w:tab w:val="right" w:pos="8504"/>
      </w:tabs>
      <w:spacing w:after="0" w:line="240" w:lineRule="auto"/>
    </w:pPr>
  </w:style>
  <w:style w:type="character" w:customStyle="1" w:styleId="stBilgiChar">
    <w:name w:val="Üst Bilgi Char"/>
    <w:basedOn w:val="VarsaylanParagrafYazTipi"/>
    <w:link w:val="stBilgi"/>
    <w:uiPriority w:val="99"/>
    <w:rsid w:val="0006772F"/>
  </w:style>
  <w:style w:type="paragraph" w:styleId="AltBilgi">
    <w:name w:val="footer"/>
    <w:basedOn w:val="Normal"/>
    <w:link w:val="AltBilgiChar"/>
    <w:uiPriority w:val="99"/>
    <w:unhideWhenUsed/>
    <w:rsid w:val="0006772F"/>
    <w:pPr>
      <w:tabs>
        <w:tab w:val="center" w:pos="4252"/>
        <w:tab w:val="right" w:pos="8504"/>
      </w:tabs>
      <w:spacing w:after="0" w:line="240" w:lineRule="auto"/>
    </w:pPr>
  </w:style>
  <w:style w:type="character" w:customStyle="1" w:styleId="AltBilgiChar">
    <w:name w:val="Alt Bilgi Char"/>
    <w:basedOn w:val="VarsaylanParagrafYazTipi"/>
    <w:link w:val="AltBilgi"/>
    <w:uiPriority w:val="99"/>
    <w:rsid w:val="0006772F"/>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character" w:customStyle="1" w:styleId="Balk1Char">
    <w:name w:val="Başlık 1 Char"/>
    <w:basedOn w:val="VarsaylanParagrafYazTipi"/>
    <w:link w:val="Balk1"/>
    <w:uiPriority w:val="9"/>
    <w:qFormat/>
    <w:rsid w:val="00B15886"/>
    <w:rPr>
      <w:rFonts w:asciiTheme="majorHAnsi" w:eastAsia="Verdana" w:hAnsiTheme="majorHAnsi" w:cstheme="majorBidi"/>
      <w:b/>
      <w:bCs/>
      <w:smallCaps/>
      <w:color w:val="000000" w:themeColor="text1"/>
      <w:sz w:val="56"/>
      <w:szCs w:val="56"/>
      <w:lang w:val="sk-SK"/>
    </w:rPr>
  </w:style>
  <w:style w:type="character" w:customStyle="1" w:styleId="Balk2Char">
    <w:name w:val="Başlık 2 Char"/>
    <w:basedOn w:val="VarsaylanParagrafYazTipi"/>
    <w:link w:val="Balk2"/>
    <w:uiPriority w:val="9"/>
    <w:qFormat/>
    <w:rsid w:val="00D80631"/>
    <w:rPr>
      <w:rFonts w:asciiTheme="majorHAnsi" w:eastAsia="Verdana" w:hAnsiTheme="majorHAnsi" w:cstheme="majorBidi"/>
      <w:b/>
      <w:bCs/>
      <w:color w:val="000000" w:themeColor="text1"/>
      <w:sz w:val="48"/>
      <w:szCs w:val="48"/>
      <w:lang w:val="sk-SK"/>
    </w:rPr>
  </w:style>
  <w:style w:type="character" w:customStyle="1" w:styleId="Balk3Char">
    <w:name w:val="Başlık 3 Char"/>
    <w:basedOn w:val="VarsaylanParagrafYazTipi"/>
    <w:link w:val="Balk3"/>
    <w:uiPriority w:val="9"/>
    <w:rsid w:val="0075595E"/>
    <w:rPr>
      <w:rFonts w:asciiTheme="majorHAnsi" w:eastAsiaTheme="majorEastAsia" w:hAnsiTheme="majorHAnsi" w:cstheme="majorBidi"/>
      <w:b/>
      <w:bCs/>
      <w:color w:val="000000" w:themeColor="text1"/>
      <w:sz w:val="32"/>
      <w:szCs w:val="32"/>
      <w:lang w:val="en-GB"/>
    </w:rPr>
  </w:style>
  <w:style w:type="character" w:customStyle="1" w:styleId="Balk4Char">
    <w:name w:val="Başlık 4 Char"/>
    <w:basedOn w:val="VarsaylanParagrafYazTipi"/>
    <w:link w:val="Balk4"/>
    <w:uiPriority w:val="9"/>
    <w:rsid w:val="0084219A"/>
    <w:rPr>
      <w:rFonts w:asciiTheme="majorHAnsi" w:eastAsiaTheme="majorEastAsia" w:hAnsiTheme="majorHAnsi" w:cstheme="majorBidi"/>
      <w:i/>
      <w:iCs/>
      <w:color w:val="2F5496" w:themeColor="accent1" w:themeShade="BF"/>
      <w:sz w:val="24"/>
      <w:szCs w:val="24"/>
      <w:lang w:val="en-GB"/>
    </w:rPr>
  </w:style>
  <w:style w:type="character" w:customStyle="1" w:styleId="Balk5Char">
    <w:name w:val="Başlık 5 Char"/>
    <w:basedOn w:val="VarsaylanParagrafYazTipi"/>
    <w:link w:val="Balk5"/>
    <w:uiPriority w:val="9"/>
    <w:rsid w:val="0084219A"/>
    <w:rPr>
      <w:rFonts w:asciiTheme="majorHAnsi" w:eastAsiaTheme="majorEastAsia" w:hAnsiTheme="majorHAnsi" w:cstheme="majorBidi"/>
      <w:color w:val="2F5496" w:themeColor="accent1" w:themeShade="BF"/>
      <w:sz w:val="24"/>
      <w:szCs w:val="24"/>
      <w:lang w:val="en-GB"/>
    </w:rPr>
  </w:style>
  <w:style w:type="character" w:customStyle="1" w:styleId="Balk6Char">
    <w:name w:val="Başlık 6 Char"/>
    <w:basedOn w:val="VarsaylanParagrafYazTipi"/>
    <w:link w:val="Balk6"/>
    <w:uiPriority w:val="9"/>
    <w:rsid w:val="0084219A"/>
    <w:rPr>
      <w:rFonts w:asciiTheme="majorHAnsi" w:eastAsiaTheme="majorEastAsia" w:hAnsiTheme="majorHAnsi" w:cstheme="majorBidi"/>
      <w:color w:val="1F3763" w:themeColor="accent1" w:themeShade="7F"/>
      <w:sz w:val="24"/>
      <w:szCs w:val="24"/>
      <w:lang w:val="en-GB"/>
    </w:rPr>
  </w:style>
  <w:style w:type="character" w:customStyle="1" w:styleId="Balk7Char">
    <w:name w:val="Başlık 7 Char"/>
    <w:basedOn w:val="VarsaylanParagrafYazTipi"/>
    <w:link w:val="Balk7"/>
    <w:uiPriority w:val="9"/>
    <w:rsid w:val="0084219A"/>
    <w:rPr>
      <w:rFonts w:asciiTheme="majorHAnsi" w:eastAsiaTheme="majorEastAsia" w:hAnsiTheme="majorHAnsi" w:cstheme="majorBidi"/>
      <w:i/>
      <w:iCs/>
      <w:color w:val="1F3763" w:themeColor="accent1" w:themeShade="7F"/>
      <w:sz w:val="24"/>
      <w:szCs w:val="24"/>
      <w:lang w:val="en-GB"/>
    </w:rPr>
  </w:style>
  <w:style w:type="character" w:customStyle="1" w:styleId="Balk8Char">
    <w:name w:val="Başlık 8 Char"/>
    <w:basedOn w:val="VarsaylanParagrafYazTipi"/>
    <w:link w:val="Balk8"/>
    <w:uiPriority w:val="9"/>
    <w:rsid w:val="0084219A"/>
    <w:rPr>
      <w:rFonts w:asciiTheme="majorHAnsi" w:eastAsiaTheme="majorEastAsia" w:hAnsiTheme="majorHAnsi" w:cstheme="majorBidi"/>
      <w:color w:val="272727" w:themeColor="text1" w:themeTint="D8"/>
      <w:sz w:val="21"/>
      <w:szCs w:val="21"/>
      <w:lang w:val="en-GB"/>
    </w:rPr>
  </w:style>
  <w:style w:type="character" w:customStyle="1" w:styleId="Balk9Char">
    <w:name w:val="Başlık 9 Char"/>
    <w:basedOn w:val="VarsaylanParagrafYazTipi"/>
    <w:link w:val="Balk9"/>
    <w:uiPriority w:val="9"/>
    <w:rsid w:val="0084219A"/>
    <w:rPr>
      <w:rFonts w:asciiTheme="majorHAnsi" w:eastAsiaTheme="majorEastAsia" w:hAnsiTheme="majorHAnsi" w:cstheme="majorBidi"/>
      <w:i/>
      <w:iCs/>
      <w:color w:val="272727" w:themeColor="text1" w:themeTint="D8"/>
      <w:sz w:val="21"/>
      <w:szCs w:val="21"/>
      <w:lang w:val="en-GB"/>
    </w:rPr>
  </w:style>
  <w:style w:type="paragraph" w:styleId="AralkYok">
    <w:name w:val="No Spacing"/>
    <w:link w:val="AralkYokChar"/>
    <w:uiPriority w:val="1"/>
    <w:qFormat/>
    <w:rsid w:val="00D80631"/>
    <w:pPr>
      <w:spacing w:after="0" w:line="240" w:lineRule="auto"/>
    </w:pPr>
    <w:rPr>
      <w:rFonts w:ascii="Times New Roman" w:eastAsia="Times New Roman" w:hAnsi="Times New Roman" w:cs="Times New Roman"/>
      <w:sz w:val="20"/>
      <w:szCs w:val="20"/>
      <w:lang w:val="en-US"/>
    </w:rPr>
  </w:style>
  <w:style w:type="paragraph" w:styleId="TBal">
    <w:name w:val="TOC Heading"/>
    <w:basedOn w:val="Balk1"/>
    <w:next w:val="Normal"/>
    <w:uiPriority w:val="39"/>
    <w:unhideWhenUsed/>
    <w:qFormat/>
    <w:rsid w:val="00D80631"/>
    <w:pPr>
      <w:pageBreakBefore w:val="0"/>
      <w:numPr>
        <w:numId w:val="0"/>
      </w:numPr>
      <w:pBdr>
        <w:bottom w:val="none" w:sz="0" w:space="0" w:color="auto"/>
      </w:pBdr>
      <w:spacing w:after="0" w:line="259" w:lineRule="auto"/>
      <w:jc w:val="left"/>
      <w:outlineLvl w:val="9"/>
    </w:pPr>
    <w:rPr>
      <w:rFonts w:eastAsiaTheme="majorEastAsia"/>
      <w:b w:val="0"/>
      <w:bCs w:val="0"/>
      <w:smallCaps w:val="0"/>
      <w:color w:val="2F5496" w:themeColor="accent1" w:themeShade="BF"/>
      <w:sz w:val="32"/>
      <w:szCs w:val="32"/>
      <w:lang w:val="el-GR" w:eastAsia="el-GR"/>
    </w:rPr>
  </w:style>
  <w:style w:type="paragraph" w:styleId="T1">
    <w:name w:val="toc 1"/>
    <w:basedOn w:val="Normal"/>
    <w:next w:val="Normal"/>
    <w:autoRedefine/>
    <w:uiPriority w:val="39"/>
    <w:unhideWhenUsed/>
    <w:qFormat/>
    <w:rsid w:val="00D80631"/>
    <w:pPr>
      <w:spacing w:after="100" w:line="240" w:lineRule="auto"/>
      <w:jc w:val="left"/>
    </w:pPr>
    <w:rPr>
      <w:rFonts w:ascii="Times New Roman" w:eastAsia="Times New Roman" w:hAnsi="Times New Roman" w:cs="Times New Roman"/>
      <w:sz w:val="20"/>
      <w:szCs w:val="20"/>
      <w:lang w:val="en-US"/>
    </w:rPr>
  </w:style>
  <w:style w:type="paragraph" w:styleId="T2">
    <w:name w:val="toc 2"/>
    <w:basedOn w:val="Normal"/>
    <w:next w:val="Normal"/>
    <w:autoRedefine/>
    <w:uiPriority w:val="39"/>
    <w:unhideWhenUsed/>
    <w:rsid w:val="00D80631"/>
    <w:pPr>
      <w:spacing w:after="100" w:line="240" w:lineRule="auto"/>
      <w:ind w:left="200"/>
      <w:jc w:val="left"/>
    </w:pPr>
    <w:rPr>
      <w:rFonts w:ascii="Times New Roman" w:eastAsia="Times New Roman" w:hAnsi="Times New Roman" w:cs="Times New Roman"/>
      <w:sz w:val="20"/>
      <w:szCs w:val="20"/>
      <w:lang w:val="en-US"/>
    </w:rPr>
  </w:style>
  <w:style w:type="character" w:styleId="Kpr">
    <w:name w:val="Hyperlink"/>
    <w:basedOn w:val="VarsaylanParagrafYazTipi"/>
    <w:uiPriority w:val="99"/>
    <w:unhideWhenUsed/>
    <w:qFormat/>
    <w:rsid w:val="00D80631"/>
    <w:rPr>
      <w:color w:val="0563C1" w:themeColor="hyperlink"/>
      <w:u w:val="single"/>
    </w:rPr>
  </w:style>
  <w:style w:type="character" w:styleId="zmlenmeyenBahsetme">
    <w:name w:val="Unresolved Mention"/>
    <w:basedOn w:val="VarsaylanParagrafYazTipi"/>
    <w:uiPriority w:val="99"/>
    <w:semiHidden/>
    <w:unhideWhenUsed/>
    <w:rsid w:val="00D80631"/>
    <w:rPr>
      <w:color w:val="605E5C"/>
      <w:shd w:val="clear" w:color="auto" w:fill="E1DFDD"/>
    </w:rPr>
  </w:style>
  <w:style w:type="table" w:styleId="TabloKlavuzu">
    <w:name w:val="Table Grid"/>
    <w:basedOn w:val="NormalTablo"/>
    <w:uiPriority w:val="39"/>
    <w:qFormat/>
    <w:rsid w:val="00F279A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3">
    <w:name w:val="toc 3"/>
    <w:basedOn w:val="Normal"/>
    <w:next w:val="Normal"/>
    <w:autoRedefine/>
    <w:uiPriority w:val="39"/>
    <w:unhideWhenUsed/>
    <w:rsid w:val="00AA1A7B"/>
    <w:pPr>
      <w:spacing w:after="100"/>
      <w:ind w:left="480"/>
    </w:pPr>
  </w:style>
  <w:style w:type="table" w:styleId="KlavuzTablo1Ak-Vurgu5">
    <w:name w:val="Grid Table 1 Light Accent 5"/>
    <w:basedOn w:val="NormalTablo"/>
    <w:uiPriority w:val="46"/>
    <w:rsid w:val="002408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Normal">
    <w:name w:val="Table Normal"/>
    <w:rsid w:val="00201F2B"/>
    <w:pPr>
      <w:spacing w:after="0" w:line="240" w:lineRule="auto"/>
    </w:pPr>
    <w:rPr>
      <w:rFonts w:ascii="Calibri" w:eastAsia="Calibri" w:hAnsi="Calibri" w:cs="Calibri"/>
      <w:sz w:val="24"/>
      <w:szCs w:val="24"/>
      <w:lang w:val="en-US" w:eastAsia="it-IT"/>
    </w:rPr>
    <w:tblPr>
      <w:tblCellMar>
        <w:top w:w="0" w:type="dxa"/>
        <w:left w:w="0" w:type="dxa"/>
        <w:bottom w:w="0" w:type="dxa"/>
        <w:right w:w="0" w:type="dxa"/>
      </w:tblCellMar>
    </w:tblPr>
  </w:style>
  <w:style w:type="paragraph" w:styleId="KonuBal">
    <w:name w:val="Title"/>
    <w:basedOn w:val="Normal"/>
    <w:next w:val="Normal"/>
    <w:link w:val="KonuBalChar"/>
    <w:uiPriority w:val="10"/>
    <w:qFormat/>
    <w:rsid w:val="00201F2B"/>
    <w:pPr>
      <w:keepNext/>
      <w:keepLines/>
      <w:spacing w:before="480" w:line="240" w:lineRule="auto"/>
      <w:jc w:val="left"/>
    </w:pPr>
    <w:rPr>
      <w:rFonts w:ascii="Calibri" w:eastAsia="Calibri" w:hAnsi="Calibri" w:cs="Calibri"/>
      <w:b/>
      <w:sz w:val="72"/>
      <w:szCs w:val="72"/>
      <w:lang w:val="en-US"/>
    </w:rPr>
  </w:style>
  <w:style w:type="character" w:customStyle="1" w:styleId="KonuBalChar">
    <w:name w:val="Konu Başlığı Char"/>
    <w:basedOn w:val="VarsaylanParagrafYazTipi"/>
    <w:link w:val="KonuBal"/>
    <w:uiPriority w:val="10"/>
    <w:rsid w:val="00201F2B"/>
    <w:rPr>
      <w:rFonts w:ascii="Calibri" w:eastAsia="Calibri" w:hAnsi="Calibri" w:cs="Calibri"/>
      <w:b/>
      <w:sz w:val="72"/>
      <w:szCs w:val="72"/>
      <w:lang w:val="en-US"/>
    </w:rPr>
  </w:style>
  <w:style w:type="character" w:styleId="SayfaNumaras">
    <w:name w:val="page number"/>
    <w:basedOn w:val="VarsaylanParagrafYazTipi"/>
    <w:uiPriority w:val="99"/>
    <w:semiHidden/>
    <w:unhideWhenUsed/>
    <w:rsid w:val="00201F2B"/>
  </w:style>
  <w:style w:type="paragraph" w:styleId="T4">
    <w:name w:val="toc 4"/>
    <w:basedOn w:val="Normal"/>
    <w:next w:val="Normal"/>
    <w:uiPriority w:val="39"/>
    <w:semiHidden/>
    <w:unhideWhenUsed/>
    <w:qFormat/>
    <w:rsid w:val="00201F2B"/>
    <w:pPr>
      <w:spacing w:after="0" w:line="240" w:lineRule="auto"/>
      <w:ind w:left="720"/>
      <w:jc w:val="left"/>
    </w:pPr>
    <w:rPr>
      <w:rFonts w:eastAsia="Calibri"/>
      <w:sz w:val="20"/>
      <w:szCs w:val="20"/>
      <w:lang w:val="en-US"/>
    </w:rPr>
  </w:style>
  <w:style w:type="paragraph" w:styleId="T5">
    <w:name w:val="toc 5"/>
    <w:basedOn w:val="Normal"/>
    <w:next w:val="Normal"/>
    <w:uiPriority w:val="39"/>
    <w:semiHidden/>
    <w:unhideWhenUsed/>
    <w:qFormat/>
    <w:rsid w:val="00201F2B"/>
    <w:pPr>
      <w:spacing w:after="0" w:line="240" w:lineRule="auto"/>
      <w:ind w:left="960"/>
      <w:jc w:val="left"/>
    </w:pPr>
    <w:rPr>
      <w:rFonts w:eastAsia="Calibri"/>
      <w:sz w:val="20"/>
      <w:szCs w:val="20"/>
      <w:lang w:val="en-US"/>
    </w:rPr>
  </w:style>
  <w:style w:type="paragraph" w:styleId="T6">
    <w:name w:val="toc 6"/>
    <w:basedOn w:val="Normal"/>
    <w:next w:val="Normal"/>
    <w:uiPriority w:val="39"/>
    <w:semiHidden/>
    <w:unhideWhenUsed/>
    <w:rsid w:val="00201F2B"/>
    <w:pPr>
      <w:spacing w:after="0" w:line="240" w:lineRule="auto"/>
      <w:ind w:left="1200"/>
      <w:jc w:val="left"/>
    </w:pPr>
    <w:rPr>
      <w:rFonts w:eastAsia="Calibri"/>
      <w:sz w:val="20"/>
      <w:szCs w:val="20"/>
      <w:lang w:val="en-US"/>
    </w:rPr>
  </w:style>
  <w:style w:type="paragraph" w:styleId="T7">
    <w:name w:val="toc 7"/>
    <w:basedOn w:val="Normal"/>
    <w:next w:val="Normal"/>
    <w:uiPriority w:val="39"/>
    <w:semiHidden/>
    <w:unhideWhenUsed/>
    <w:qFormat/>
    <w:rsid w:val="00201F2B"/>
    <w:pPr>
      <w:spacing w:after="0" w:line="240" w:lineRule="auto"/>
      <w:ind w:left="1440"/>
      <w:jc w:val="left"/>
    </w:pPr>
    <w:rPr>
      <w:rFonts w:eastAsia="Calibri"/>
      <w:sz w:val="20"/>
      <w:szCs w:val="20"/>
      <w:lang w:val="en-US"/>
    </w:rPr>
  </w:style>
  <w:style w:type="paragraph" w:styleId="T8">
    <w:name w:val="toc 8"/>
    <w:basedOn w:val="Normal"/>
    <w:next w:val="Normal"/>
    <w:uiPriority w:val="39"/>
    <w:semiHidden/>
    <w:unhideWhenUsed/>
    <w:qFormat/>
    <w:rsid w:val="00201F2B"/>
    <w:pPr>
      <w:spacing w:after="0" w:line="240" w:lineRule="auto"/>
      <w:ind w:left="1680"/>
      <w:jc w:val="left"/>
    </w:pPr>
    <w:rPr>
      <w:rFonts w:eastAsia="Calibri"/>
      <w:sz w:val="20"/>
      <w:szCs w:val="20"/>
      <w:lang w:val="en-US"/>
    </w:rPr>
  </w:style>
  <w:style w:type="paragraph" w:styleId="T9">
    <w:name w:val="toc 9"/>
    <w:basedOn w:val="Normal"/>
    <w:next w:val="Normal"/>
    <w:uiPriority w:val="39"/>
    <w:semiHidden/>
    <w:unhideWhenUsed/>
    <w:qFormat/>
    <w:rsid w:val="00201F2B"/>
    <w:pPr>
      <w:spacing w:after="0" w:line="240" w:lineRule="auto"/>
      <w:ind w:left="1920"/>
      <w:jc w:val="left"/>
    </w:pPr>
    <w:rPr>
      <w:rFonts w:eastAsia="Calibri"/>
      <w:sz w:val="20"/>
      <w:szCs w:val="20"/>
      <w:lang w:val="en-US"/>
    </w:rPr>
  </w:style>
  <w:style w:type="table" w:styleId="OrtaGlgeleme1-Vurgu5">
    <w:name w:val="Medium Shading 1 Accent 5"/>
    <w:basedOn w:val="NormalTablo"/>
    <w:uiPriority w:val="63"/>
    <w:qFormat/>
    <w:rsid w:val="00201F2B"/>
    <w:pPr>
      <w:spacing w:after="0" w:line="240" w:lineRule="auto"/>
    </w:pPr>
    <w:rPr>
      <w:rFonts w:ascii="Calibri" w:eastAsiaTheme="minorEastAsia" w:hAnsi="Calibri" w:cs="Calibri"/>
      <w:sz w:val="21"/>
      <w:szCs w:val="21"/>
      <w:lang w:val="hu-HU" w:eastAsia="it-IT"/>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AralkYokChar">
    <w:name w:val="Aralık Yok Char"/>
    <w:basedOn w:val="VarsaylanParagrafYazTipi"/>
    <w:link w:val="AralkYok"/>
    <w:uiPriority w:val="1"/>
    <w:qFormat/>
    <w:rsid w:val="00201F2B"/>
    <w:rPr>
      <w:rFonts w:ascii="Times New Roman" w:eastAsia="Times New Roman" w:hAnsi="Times New Roman" w:cs="Times New Roman"/>
      <w:sz w:val="20"/>
      <w:szCs w:val="20"/>
      <w:lang w:val="en-US"/>
    </w:rPr>
  </w:style>
  <w:style w:type="paragraph" w:customStyle="1" w:styleId="TOCHeading1">
    <w:name w:val="TOC Heading1"/>
    <w:basedOn w:val="Balk1"/>
    <w:next w:val="Normal"/>
    <w:uiPriority w:val="39"/>
    <w:unhideWhenUsed/>
    <w:qFormat/>
    <w:rsid w:val="00201F2B"/>
    <w:pPr>
      <w:pageBreakBefore w:val="0"/>
      <w:numPr>
        <w:numId w:val="0"/>
      </w:numPr>
      <w:pBdr>
        <w:bottom w:val="none" w:sz="0" w:space="0" w:color="auto"/>
      </w:pBdr>
      <w:spacing w:before="480" w:after="0" w:line="276" w:lineRule="auto"/>
      <w:jc w:val="left"/>
      <w:outlineLvl w:val="9"/>
    </w:pPr>
    <w:rPr>
      <w:rFonts w:eastAsiaTheme="majorEastAsia"/>
      <w:smallCaps w:val="0"/>
      <w:color w:val="2F5496" w:themeColor="accent1" w:themeShade="BF"/>
      <w:sz w:val="28"/>
      <w:szCs w:val="28"/>
      <w:lang w:val="en-US"/>
    </w:rPr>
  </w:style>
  <w:style w:type="paragraph" w:customStyle="1" w:styleId="Default">
    <w:name w:val="Default"/>
    <w:rsid w:val="00201F2B"/>
    <w:pPr>
      <w:autoSpaceDE w:val="0"/>
      <w:autoSpaceDN w:val="0"/>
      <w:adjustRightInd w:val="0"/>
      <w:spacing w:after="0" w:line="240" w:lineRule="auto"/>
    </w:pPr>
    <w:rPr>
      <w:rFonts w:ascii="Calibri" w:eastAsia="Calibri" w:hAnsi="Calibri" w:cs="Calibri"/>
      <w:color w:val="000000"/>
      <w:sz w:val="24"/>
      <w:szCs w:val="24"/>
      <w:lang w:val="en-US"/>
    </w:rPr>
  </w:style>
  <w:style w:type="paragraph" w:styleId="AklamaKonusu">
    <w:name w:val="annotation subject"/>
    <w:basedOn w:val="AklamaMetni"/>
    <w:next w:val="AklamaMetni"/>
    <w:link w:val="AklamaKonusuChar"/>
    <w:uiPriority w:val="99"/>
    <w:semiHidden/>
    <w:unhideWhenUsed/>
    <w:rsid w:val="00201F2B"/>
    <w:pPr>
      <w:spacing w:after="0"/>
      <w:jc w:val="left"/>
    </w:pPr>
    <w:rPr>
      <w:rFonts w:ascii="Calibri" w:eastAsia="Calibri" w:hAnsi="Calibri" w:cs="Calibri"/>
      <w:b/>
      <w:bCs/>
      <w:lang w:val="en-US"/>
    </w:rPr>
  </w:style>
  <w:style w:type="character" w:customStyle="1" w:styleId="AklamaKonusuChar">
    <w:name w:val="Açıklama Konusu Char"/>
    <w:basedOn w:val="AklamaMetniChar"/>
    <w:link w:val="AklamaKonusu"/>
    <w:uiPriority w:val="99"/>
    <w:semiHidden/>
    <w:rsid w:val="00201F2B"/>
    <w:rPr>
      <w:rFonts w:ascii="Calibri" w:eastAsia="Calibri" w:hAnsi="Calibri" w:cs="Calibri"/>
      <w:b/>
      <w:bCs/>
      <w:sz w:val="20"/>
      <w:szCs w:val="20"/>
      <w:lang w:val="en-US"/>
    </w:rPr>
  </w:style>
  <w:style w:type="paragraph" w:styleId="BalonMetni">
    <w:name w:val="Balloon Text"/>
    <w:basedOn w:val="Normal"/>
    <w:link w:val="BalonMetniChar"/>
    <w:uiPriority w:val="99"/>
    <w:semiHidden/>
    <w:unhideWhenUsed/>
    <w:rsid w:val="00201F2B"/>
    <w:pPr>
      <w:spacing w:after="0" w:line="240" w:lineRule="auto"/>
      <w:jc w:val="left"/>
    </w:pPr>
    <w:rPr>
      <w:rFonts w:ascii="Times New Roman" w:eastAsia="Calibri" w:hAnsi="Times New Roman" w:cs="Times New Roman"/>
      <w:sz w:val="18"/>
      <w:szCs w:val="18"/>
      <w:lang w:val="en-US"/>
    </w:rPr>
  </w:style>
  <w:style w:type="character" w:customStyle="1" w:styleId="BalonMetniChar">
    <w:name w:val="Balon Metni Char"/>
    <w:basedOn w:val="VarsaylanParagrafYazTipi"/>
    <w:link w:val="BalonMetni"/>
    <w:uiPriority w:val="99"/>
    <w:semiHidden/>
    <w:rsid w:val="00201F2B"/>
    <w:rPr>
      <w:rFonts w:ascii="Times New Roman" w:eastAsia="Calibri" w:hAnsi="Times New Roman" w:cs="Times New Roman"/>
      <w:sz w:val="18"/>
      <w:szCs w:val="18"/>
      <w:lang w:val="en-US"/>
    </w:rPr>
  </w:style>
  <w:style w:type="paragraph" w:styleId="Altyaz">
    <w:name w:val="Subtitle"/>
    <w:basedOn w:val="Normal"/>
    <w:next w:val="Normal"/>
    <w:link w:val="AltyazChar"/>
    <w:uiPriority w:val="11"/>
    <w:qFormat/>
    <w:rsid w:val="00201F2B"/>
    <w:pPr>
      <w:keepNext/>
      <w:keepLines/>
      <w:spacing w:before="360" w:after="80" w:line="240" w:lineRule="auto"/>
      <w:jc w:val="left"/>
    </w:pPr>
    <w:rPr>
      <w:rFonts w:ascii="Georgia" w:eastAsia="Georgia" w:hAnsi="Georgia" w:cs="Georgia"/>
      <w:i/>
      <w:color w:val="666666"/>
      <w:sz w:val="48"/>
      <w:szCs w:val="48"/>
      <w:lang w:val="en-US"/>
    </w:rPr>
  </w:style>
  <w:style w:type="character" w:customStyle="1" w:styleId="AltyazChar">
    <w:name w:val="Altyazı Char"/>
    <w:basedOn w:val="VarsaylanParagrafYazTipi"/>
    <w:link w:val="Altyaz"/>
    <w:uiPriority w:val="11"/>
    <w:rsid w:val="00201F2B"/>
    <w:rPr>
      <w:rFonts w:ascii="Georgia" w:eastAsia="Georgia" w:hAnsi="Georgia" w:cs="Georgia"/>
      <w:i/>
      <w:color w:val="666666"/>
      <w:sz w:val="48"/>
      <w:szCs w:val="48"/>
      <w:lang w:val="en-US"/>
    </w:rPr>
  </w:style>
  <w:style w:type="paragraph" w:styleId="NormalWeb">
    <w:name w:val="Normal (Web)"/>
    <w:basedOn w:val="Normal"/>
    <w:uiPriority w:val="99"/>
    <w:unhideWhenUsed/>
    <w:rsid w:val="00201F2B"/>
    <w:pPr>
      <w:spacing w:before="100" w:beforeAutospacing="1" w:after="100" w:afterAutospacing="1" w:line="240" w:lineRule="auto"/>
      <w:jc w:val="left"/>
    </w:pPr>
    <w:rPr>
      <w:rFonts w:ascii="Times New Roman" w:eastAsia="Times New Roman" w:hAnsi="Times New Roman" w:cs="Times New Roman"/>
      <w:lang w:val="it-IT" w:eastAsia="it-IT"/>
    </w:rPr>
  </w:style>
  <w:style w:type="table" w:customStyle="1" w:styleId="Grigliatabella1">
    <w:name w:val="Griglia tabella1"/>
    <w:basedOn w:val="NormalTablo"/>
    <w:next w:val="TabloKlavuzu"/>
    <w:uiPriority w:val="39"/>
    <w:rsid w:val="00201F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6">
    <w:name w:val="List Table 3 Accent 6"/>
    <w:basedOn w:val="NormalTablo"/>
    <w:uiPriority w:val="48"/>
    <w:rsid w:val="0011592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normaltextrun">
    <w:name w:val="normaltextrun"/>
    <w:basedOn w:val="VarsaylanParagrafYazTipi"/>
    <w:rsid w:val="00630C77"/>
  </w:style>
  <w:style w:type="character" w:customStyle="1" w:styleId="ListeParagrafChar">
    <w:name w:val="Liste Paragraf Char"/>
    <w:basedOn w:val="VarsaylanParagrafYazTipi"/>
    <w:link w:val="ListeParagraf"/>
    <w:uiPriority w:val="34"/>
    <w:rsid w:val="00630C77"/>
    <w:rPr>
      <w:rFonts w:cstheme="minorHAnsi"/>
      <w:sz w:val="24"/>
      <w:szCs w:val="24"/>
      <w:lang w:val="en-GB"/>
    </w:rPr>
  </w:style>
  <w:style w:type="character" w:styleId="Gl">
    <w:name w:val="Strong"/>
    <w:basedOn w:val="VarsaylanParagrafYazTipi"/>
    <w:uiPriority w:val="22"/>
    <w:qFormat/>
    <w:rsid w:val="00B650AA"/>
    <w:rPr>
      <w:b/>
      <w:bCs/>
      <w:color w:val="000000" w:themeColor="text1"/>
    </w:rPr>
  </w:style>
  <w:style w:type="character" w:styleId="HTMLKodu">
    <w:name w:val="HTML Code"/>
    <w:basedOn w:val="VarsaylanParagrafYazTipi"/>
    <w:uiPriority w:val="99"/>
    <w:semiHidden/>
    <w:unhideWhenUsed/>
    <w:rsid w:val="00B650A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9211">
      <w:bodyDiv w:val="1"/>
      <w:marLeft w:val="0"/>
      <w:marRight w:val="0"/>
      <w:marTop w:val="0"/>
      <w:marBottom w:val="0"/>
      <w:divBdr>
        <w:top w:val="none" w:sz="0" w:space="0" w:color="auto"/>
        <w:left w:val="none" w:sz="0" w:space="0" w:color="auto"/>
        <w:bottom w:val="none" w:sz="0" w:space="0" w:color="auto"/>
        <w:right w:val="none" w:sz="0" w:space="0" w:color="auto"/>
      </w:divBdr>
    </w:div>
    <w:div w:id="41489869">
      <w:bodyDiv w:val="1"/>
      <w:marLeft w:val="0"/>
      <w:marRight w:val="0"/>
      <w:marTop w:val="0"/>
      <w:marBottom w:val="0"/>
      <w:divBdr>
        <w:top w:val="none" w:sz="0" w:space="0" w:color="auto"/>
        <w:left w:val="none" w:sz="0" w:space="0" w:color="auto"/>
        <w:bottom w:val="none" w:sz="0" w:space="0" w:color="auto"/>
        <w:right w:val="none" w:sz="0" w:space="0" w:color="auto"/>
      </w:divBdr>
    </w:div>
    <w:div w:id="61679804">
      <w:bodyDiv w:val="1"/>
      <w:marLeft w:val="0"/>
      <w:marRight w:val="0"/>
      <w:marTop w:val="0"/>
      <w:marBottom w:val="0"/>
      <w:divBdr>
        <w:top w:val="none" w:sz="0" w:space="0" w:color="auto"/>
        <w:left w:val="none" w:sz="0" w:space="0" w:color="auto"/>
        <w:bottom w:val="none" w:sz="0" w:space="0" w:color="auto"/>
        <w:right w:val="none" w:sz="0" w:space="0" w:color="auto"/>
      </w:divBdr>
    </w:div>
    <w:div w:id="96414658">
      <w:bodyDiv w:val="1"/>
      <w:marLeft w:val="0"/>
      <w:marRight w:val="0"/>
      <w:marTop w:val="0"/>
      <w:marBottom w:val="0"/>
      <w:divBdr>
        <w:top w:val="none" w:sz="0" w:space="0" w:color="auto"/>
        <w:left w:val="none" w:sz="0" w:space="0" w:color="auto"/>
        <w:bottom w:val="none" w:sz="0" w:space="0" w:color="auto"/>
        <w:right w:val="none" w:sz="0" w:space="0" w:color="auto"/>
      </w:divBdr>
    </w:div>
    <w:div w:id="98530369">
      <w:bodyDiv w:val="1"/>
      <w:marLeft w:val="0"/>
      <w:marRight w:val="0"/>
      <w:marTop w:val="0"/>
      <w:marBottom w:val="0"/>
      <w:divBdr>
        <w:top w:val="none" w:sz="0" w:space="0" w:color="auto"/>
        <w:left w:val="none" w:sz="0" w:space="0" w:color="auto"/>
        <w:bottom w:val="none" w:sz="0" w:space="0" w:color="auto"/>
        <w:right w:val="none" w:sz="0" w:space="0" w:color="auto"/>
      </w:divBdr>
      <w:divsChild>
        <w:div w:id="1134298286">
          <w:marLeft w:val="0"/>
          <w:marRight w:val="0"/>
          <w:marTop w:val="0"/>
          <w:marBottom w:val="0"/>
          <w:divBdr>
            <w:top w:val="none" w:sz="0" w:space="0" w:color="auto"/>
            <w:left w:val="none" w:sz="0" w:space="0" w:color="auto"/>
            <w:bottom w:val="none" w:sz="0" w:space="0" w:color="auto"/>
            <w:right w:val="none" w:sz="0" w:space="0" w:color="auto"/>
          </w:divBdr>
          <w:divsChild>
            <w:div w:id="2106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9791">
      <w:bodyDiv w:val="1"/>
      <w:marLeft w:val="0"/>
      <w:marRight w:val="0"/>
      <w:marTop w:val="0"/>
      <w:marBottom w:val="0"/>
      <w:divBdr>
        <w:top w:val="none" w:sz="0" w:space="0" w:color="auto"/>
        <w:left w:val="none" w:sz="0" w:space="0" w:color="auto"/>
        <w:bottom w:val="none" w:sz="0" w:space="0" w:color="auto"/>
        <w:right w:val="none" w:sz="0" w:space="0" w:color="auto"/>
      </w:divBdr>
    </w:div>
    <w:div w:id="207760340">
      <w:bodyDiv w:val="1"/>
      <w:marLeft w:val="0"/>
      <w:marRight w:val="0"/>
      <w:marTop w:val="0"/>
      <w:marBottom w:val="0"/>
      <w:divBdr>
        <w:top w:val="none" w:sz="0" w:space="0" w:color="auto"/>
        <w:left w:val="none" w:sz="0" w:space="0" w:color="auto"/>
        <w:bottom w:val="none" w:sz="0" w:space="0" w:color="auto"/>
        <w:right w:val="none" w:sz="0" w:space="0" w:color="auto"/>
      </w:divBdr>
      <w:divsChild>
        <w:div w:id="1208297171">
          <w:marLeft w:val="0"/>
          <w:marRight w:val="0"/>
          <w:marTop w:val="0"/>
          <w:marBottom w:val="0"/>
          <w:divBdr>
            <w:top w:val="none" w:sz="0" w:space="0" w:color="auto"/>
            <w:left w:val="none" w:sz="0" w:space="0" w:color="auto"/>
            <w:bottom w:val="none" w:sz="0" w:space="0" w:color="auto"/>
            <w:right w:val="none" w:sz="0" w:space="0" w:color="auto"/>
          </w:divBdr>
          <w:divsChild>
            <w:div w:id="13625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030">
      <w:bodyDiv w:val="1"/>
      <w:marLeft w:val="0"/>
      <w:marRight w:val="0"/>
      <w:marTop w:val="0"/>
      <w:marBottom w:val="0"/>
      <w:divBdr>
        <w:top w:val="none" w:sz="0" w:space="0" w:color="auto"/>
        <w:left w:val="none" w:sz="0" w:space="0" w:color="auto"/>
        <w:bottom w:val="none" w:sz="0" w:space="0" w:color="auto"/>
        <w:right w:val="none" w:sz="0" w:space="0" w:color="auto"/>
      </w:divBdr>
      <w:divsChild>
        <w:div w:id="522984132">
          <w:marLeft w:val="0"/>
          <w:marRight w:val="0"/>
          <w:marTop w:val="0"/>
          <w:marBottom w:val="0"/>
          <w:divBdr>
            <w:top w:val="none" w:sz="0" w:space="0" w:color="auto"/>
            <w:left w:val="none" w:sz="0" w:space="0" w:color="auto"/>
            <w:bottom w:val="none" w:sz="0" w:space="0" w:color="auto"/>
            <w:right w:val="none" w:sz="0" w:space="0" w:color="auto"/>
          </w:divBdr>
          <w:divsChild>
            <w:div w:id="1224412889">
              <w:marLeft w:val="0"/>
              <w:marRight w:val="0"/>
              <w:marTop w:val="0"/>
              <w:marBottom w:val="0"/>
              <w:divBdr>
                <w:top w:val="none" w:sz="0" w:space="0" w:color="auto"/>
                <w:left w:val="none" w:sz="0" w:space="0" w:color="auto"/>
                <w:bottom w:val="none" w:sz="0" w:space="0" w:color="auto"/>
                <w:right w:val="none" w:sz="0" w:space="0" w:color="auto"/>
              </w:divBdr>
            </w:div>
          </w:divsChild>
        </w:div>
        <w:div w:id="1381513877">
          <w:marLeft w:val="0"/>
          <w:marRight w:val="0"/>
          <w:marTop w:val="0"/>
          <w:marBottom w:val="0"/>
          <w:divBdr>
            <w:top w:val="none" w:sz="0" w:space="0" w:color="auto"/>
            <w:left w:val="none" w:sz="0" w:space="0" w:color="auto"/>
            <w:bottom w:val="none" w:sz="0" w:space="0" w:color="auto"/>
            <w:right w:val="none" w:sz="0" w:space="0" w:color="auto"/>
          </w:divBdr>
          <w:divsChild>
            <w:div w:id="713506015">
              <w:marLeft w:val="0"/>
              <w:marRight w:val="0"/>
              <w:marTop w:val="0"/>
              <w:marBottom w:val="0"/>
              <w:divBdr>
                <w:top w:val="none" w:sz="0" w:space="0" w:color="auto"/>
                <w:left w:val="none" w:sz="0" w:space="0" w:color="auto"/>
                <w:bottom w:val="none" w:sz="0" w:space="0" w:color="auto"/>
                <w:right w:val="none" w:sz="0" w:space="0" w:color="auto"/>
              </w:divBdr>
            </w:div>
          </w:divsChild>
        </w:div>
        <w:div w:id="1907571109">
          <w:marLeft w:val="0"/>
          <w:marRight w:val="0"/>
          <w:marTop w:val="0"/>
          <w:marBottom w:val="0"/>
          <w:divBdr>
            <w:top w:val="none" w:sz="0" w:space="0" w:color="auto"/>
            <w:left w:val="none" w:sz="0" w:space="0" w:color="auto"/>
            <w:bottom w:val="none" w:sz="0" w:space="0" w:color="auto"/>
            <w:right w:val="none" w:sz="0" w:space="0" w:color="auto"/>
          </w:divBdr>
          <w:divsChild>
            <w:div w:id="1216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997">
      <w:bodyDiv w:val="1"/>
      <w:marLeft w:val="0"/>
      <w:marRight w:val="0"/>
      <w:marTop w:val="0"/>
      <w:marBottom w:val="0"/>
      <w:divBdr>
        <w:top w:val="none" w:sz="0" w:space="0" w:color="auto"/>
        <w:left w:val="none" w:sz="0" w:space="0" w:color="auto"/>
        <w:bottom w:val="none" w:sz="0" w:space="0" w:color="auto"/>
        <w:right w:val="none" w:sz="0" w:space="0" w:color="auto"/>
      </w:divBdr>
    </w:div>
    <w:div w:id="234438774">
      <w:bodyDiv w:val="1"/>
      <w:marLeft w:val="0"/>
      <w:marRight w:val="0"/>
      <w:marTop w:val="0"/>
      <w:marBottom w:val="0"/>
      <w:divBdr>
        <w:top w:val="none" w:sz="0" w:space="0" w:color="auto"/>
        <w:left w:val="none" w:sz="0" w:space="0" w:color="auto"/>
        <w:bottom w:val="none" w:sz="0" w:space="0" w:color="auto"/>
        <w:right w:val="none" w:sz="0" w:space="0" w:color="auto"/>
      </w:divBdr>
    </w:div>
    <w:div w:id="261377999">
      <w:bodyDiv w:val="1"/>
      <w:marLeft w:val="0"/>
      <w:marRight w:val="0"/>
      <w:marTop w:val="0"/>
      <w:marBottom w:val="0"/>
      <w:divBdr>
        <w:top w:val="none" w:sz="0" w:space="0" w:color="auto"/>
        <w:left w:val="none" w:sz="0" w:space="0" w:color="auto"/>
        <w:bottom w:val="none" w:sz="0" w:space="0" w:color="auto"/>
        <w:right w:val="none" w:sz="0" w:space="0" w:color="auto"/>
      </w:divBdr>
    </w:div>
    <w:div w:id="262225531">
      <w:bodyDiv w:val="1"/>
      <w:marLeft w:val="0"/>
      <w:marRight w:val="0"/>
      <w:marTop w:val="0"/>
      <w:marBottom w:val="0"/>
      <w:divBdr>
        <w:top w:val="none" w:sz="0" w:space="0" w:color="auto"/>
        <w:left w:val="none" w:sz="0" w:space="0" w:color="auto"/>
        <w:bottom w:val="none" w:sz="0" w:space="0" w:color="auto"/>
        <w:right w:val="none" w:sz="0" w:space="0" w:color="auto"/>
      </w:divBdr>
      <w:divsChild>
        <w:div w:id="785656101">
          <w:marLeft w:val="0"/>
          <w:marRight w:val="0"/>
          <w:marTop w:val="0"/>
          <w:marBottom w:val="0"/>
          <w:divBdr>
            <w:top w:val="none" w:sz="0" w:space="0" w:color="auto"/>
            <w:left w:val="none" w:sz="0" w:space="0" w:color="auto"/>
            <w:bottom w:val="none" w:sz="0" w:space="0" w:color="auto"/>
            <w:right w:val="none" w:sz="0" w:space="0" w:color="auto"/>
          </w:divBdr>
          <w:divsChild>
            <w:div w:id="14615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1469">
      <w:bodyDiv w:val="1"/>
      <w:marLeft w:val="0"/>
      <w:marRight w:val="0"/>
      <w:marTop w:val="0"/>
      <w:marBottom w:val="0"/>
      <w:divBdr>
        <w:top w:val="none" w:sz="0" w:space="0" w:color="auto"/>
        <w:left w:val="none" w:sz="0" w:space="0" w:color="auto"/>
        <w:bottom w:val="none" w:sz="0" w:space="0" w:color="auto"/>
        <w:right w:val="none" w:sz="0" w:space="0" w:color="auto"/>
      </w:divBdr>
    </w:div>
    <w:div w:id="305865488">
      <w:bodyDiv w:val="1"/>
      <w:marLeft w:val="0"/>
      <w:marRight w:val="0"/>
      <w:marTop w:val="0"/>
      <w:marBottom w:val="0"/>
      <w:divBdr>
        <w:top w:val="none" w:sz="0" w:space="0" w:color="auto"/>
        <w:left w:val="none" w:sz="0" w:space="0" w:color="auto"/>
        <w:bottom w:val="none" w:sz="0" w:space="0" w:color="auto"/>
        <w:right w:val="none" w:sz="0" w:space="0" w:color="auto"/>
      </w:divBdr>
    </w:div>
    <w:div w:id="319047425">
      <w:bodyDiv w:val="1"/>
      <w:marLeft w:val="0"/>
      <w:marRight w:val="0"/>
      <w:marTop w:val="0"/>
      <w:marBottom w:val="0"/>
      <w:divBdr>
        <w:top w:val="none" w:sz="0" w:space="0" w:color="auto"/>
        <w:left w:val="none" w:sz="0" w:space="0" w:color="auto"/>
        <w:bottom w:val="none" w:sz="0" w:space="0" w:color="auto"/>
        <w:right w:val="none" w:sz="0" w:space="0" w:color="auto"/>
      </w:divBdr>
    </w:div>
    <w:div w:id="365566283">
      <w:bodyDiv w:val="1"/>
      <w:marLeft w:val="0"/>
      <w:marRight w:val="0"/>
      <w:marTop w:val="0"/>
      <w:marBottom w:val="0"/>
      <w:divBdr>
        <w:top w:val="none" w:sz="0" w:space="0" w:color="auto"/>
        <w:left w:val="none" w:sz="0" w:space="0" w:color="auto"/>
        <w:bottom w:val="none" w:sz="0" w:space="0" w:color="auto"/>
        <w:right w:val="none" w:sz="0" w:space="0" w:color="auto"/>
      </w:divBdr>
      <w:divsChild>
        <w:div w:id="1980500260">
          <w:marLeft w:val="0"/>
          <w:marRight w:val="0"/>
          <w:marTop w:val="0"/>
          <w:marBottom w:val="0"/>
          <w:divBdr>
            <w:top w:val="none" w:sz="0" w:space="0" w:color="auto"/>
            <w:left w:val="none" w:sz="0" w:space="0" w:color="auto"/>
            <w:bottom w:val="none" w:sz="0" w:space="0" w:color="auto"/>
            <w:right w:val="none" w:sz="0" w:space="0" w:color="auto"/>
          </w:divBdr>
          <w:divsChild>
            <w:div w:id="1372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3797">
      <w:bodyDiv w:val="1"/>
      <w:marLeft w:val="0"/>
      <w:marRight w:val="0"/>
      <w:marTop w:val="0"/>
      <w:marBottom w:val="0"/>
      <w:divBdr>
        <w:top w:val="none" w:sz="0" w:space="0" w:color="auto"/>
        <w:left w:val="none" w:sz="0" w:space="0" w:color="auto"/>
        <w:bottom w:val="none" w:sz="0" w:space="0" w:color="auto"/>
        <w:right w:val="none" w:sz="0" w:space="0" w:color="auto"/>
      </w:divBdr>
      <w:divsChild>
        <w:div w:id="1496918580">
          <w:marLeft w:val="547"/>
          <w:marRight w:val="0"/>
          <w:marTop w:val="0"/>
          <w:marBottom w:val="160"/>
          <w:divBdr>
            <w:top w:val="none" w:sz="0" w:space="0" w:color="auto"/>
            <w:left w:val="none" w:sz="0" w:space="0" w:color="auto"/>
            <w:bottom w:val="none" w:sz="0" w:space="0" w:color="auto"/>
            <w:right w:val="none" w:sz="0" w:space="0" w:color="auto"/>
          </w:divBdr>
        </w:div>
        <w:div w:id="754978341">
          <w:marLeft w:val="547"/>
          <w:marRight w:val="0"/>
          <w:marTop w:val="0"/>
          <w:marBottom w:val="160"/>
          <w:divBdr>
            <w:top w:val="none" w:sz="0" w:space="0" w:color="auto"/>
            <w:left w:val="none" w:sz="0" w:space="0" w:color="auto"/>
            <w:bottom w:val="none" w:sz="0" w:space="0" w:color="auto"/>
            <w:right w:val="none" w:sz="0" w:space="0" w:color="auto"/>
          </w:divBdr>
        </w:div>
        <w:div w:id="873425426">
          <w:marLeft w:val="547"/>
          <w:marRight w:val="0"/>
          <w:marTop w:val="0"/>
          <w:marBottom w:val="160"/>
          <w:divBdr>
            <w:top w:val="none" w:sz="0" w:space="0" w:color="auto"/>
            <w:left w:val="none" w:sz="0" w:space="0" w:color="auto"/>
            <w:bottom w:val="none" w:sz="0" w:space="0" w:color="auto"/>
            <w:right w:val="none" w:sz="0" w:space="0" w:color="auto"/>
          </w:divBdr>
        </w:div>
        <w:div w:id="749081200">
          <w:marLeft w:val="547"/>
          <w:marRight w:val="0"/>
          <w:marTop w:val="0"/>
          <w:marBottom w:val="160"/>
          <w:divBdr>
            <w:top w:val="none" w:sz="0" w:space="0" w:color="auto"/>
            <w:left w:val="none" w:sz="0" w:space="0" w:color="auto"/>
            <w:bottom w:val="none" w:sz="0" w:space="0" w:color="auto"/>
            <w:right w:val="none" w:sz="0" w:space="0" w:color="auto"/>
          </w:divBdr>
        </w:div>
        <w:div w:id="588538739">
          <w:marLeft w:val="547"/>
          <w:marRight w:val="0"/>
          <w:marTop w:val="0"/>
          <w:marBottom w:val="160"/>
          <w:divBdr>
            <w:top w:val="none" w:sz="0" w:space="0" w:color="auto"/>
            <w:left w:val="none" w:sz="0" w:space="0" w:color="auto"/>
            <w:bottom w:val="none" w:sz="0" w:space="0" w:color="auto"/>
            <w:right w:val="none" w:sz="0" w:space="0" w:color="auto"/>
          </w:divBdr>
        </w:div>
        <w:div w:id="1941185380">
          <w:marLeft w:val="547"/>
          <w:marRight w:val="0"/>
          <w:marTop w:val="0"/>
          <w:marBottom w:val="160"/>
          <w:divBdr>
            <w:top w:val="none" w:sz="0" w:space="0" w:color="auto"/>
            <w:left w:val="none" w:sz="0" w:space="0" w:color="auto"/>
            <w:bottom w:val="none" w:sz="0" w:space="0" w:color="auto"/>
            <w:right w:val="none" w:sz="0" w:space="0" w:color="auto"/>
          </w:divBdr>
        </w:div>
        <w:div w:id="918559286">
          <w:marLeft w:val="547"/>
          <w:marRight w:val="0"/>
          <w:marTop w:val="0"/>
          <w:marBottom w:val="160"/>
          <w:divBdr>
            <w:top w:val="none" w:sz="0" w:space="0" w:color="auto"/>
            <w:left w:val="none" w:sz="0" w:space="0" w:color="auto"/>
            <w:bottom w:val="none" w:sz="0" w:space="0" w:color="auto"/>
            <w:right w:val="none" w:sz="0" w:space="0" w:color="auto"/>
          </w:divBdr>
        </w:div>
        <w:div w:id="1833524693">
          <w:marLeft w:val="547"/>
          <w:marRight w:val="0"/>
          <w:marTop w:val="0"/>
          <w:marBottom w:val="160"/>
          <w:divBdr>
            <w:top w:val="none" w:sz="0" w:space="0" w:color="auto"/>
            <w:left w:val="none" w:sz="0" w:space="0" w:color="auto"/>
            <w:bottom w:val="none" w:sz="0" w:space="0" w:color="auto"/>
            <w:right w:val="none" w:sz="0" w:space="0" w:color="auto"/>
          </w:divBdr>
        </w:div>
        <w:div w:id="518158622">
          <w:marLeft w:val="547"/>
          <w:marRight w:val="0"/>
          <w:marTop w:val="0"/>
          <w:marBottom w:val="160"/>
          <w:divBdr>
            <w:top w:val="none" w:sz="0" w:space="0" w:color="auto"/>
            <w:left w:val="none" w:sz="0" w:space="0" w:color="auto"/>
            <w:bottom w:val="none" w:sz="0" w:space="0" w:color="auto"/>
            <w:right w:val="none" w:sz="0" w:space="0" w:color="auto"/>
          </w:divBdr>
        </w:div>
        <w:div w:id="2021003121">
          <w:marLeft w:val="547"/>
          <w:marRight w:val="0"/>
          <w:marTop w:val="0"/>
          <w:marBottom w:val="160"/>
          <w:divBdr>
            <w:top w:val="none" w:sz="0" w:space="0" w:color="auto"/>
            <w:left w:val="none" w:sz="0" w:space="0" w:color="auto"/>
            <w:bottom w:val="none" w:sz="0" w:space="0" w:color="auto"/>
            <w:right w:val="none" w:sz="0" w:space="0" w:color="auto"/>
          </w:divBdr>
        </w:div>
        <w:div w:id="1134104065">
          <w:marLeft w:val="547"/>
          <w:marRight w:val="0"/>
          <w:marTop w:val="0"/>
          <w:marBottom w:val="160"/>
          <w:divBdr>
            <w:top w:val="none" w:sz="0" w:space="0" w:color="auto"/>
            <w:left w:val="none" w:sz="0" w:space="0" w:color="auto"/>
            <w:bottom w:val="none" w:sz="0" w:space="0" w:color="auto"/>
            <w:right w:val="none" w:sz="0" w:space="0" w:color="auto"/>
          </w:divBdr>
        </w:div>
        <w:div w:id="479738559">
          <w:marLeft w:val="547"/>
          <w:marRight w:val="0"/>
          <w:marTop w:val="0"/>
          <w:marBottom w:val="160"/>
          <w:divBdr>
            <w:top w:val="none" w:sz="0" w:space="0" w:color="auto"/>
            <w:left w:val="none" w:sz="0" w:space="0" w:color="auto"/>
            <w:bottom w:val="none" w:sz="0" w:space="0" w:color="auto"/>
            <w:right w:val="none" w:sz="0" w:space="0" w:color="auto"/>
          </w:divBdr>
        </w:div>
        <w:div w:id="1483308377">
          <w:marLeft w:val="547"/>
          <w:marRight w:val="0"/>
          <w:marTop w:val="0"/>
          <w:marBottom w:val="160"/>
          <w:divBdr>
            <w:top w:val="none" w:sz="0" w:space="0" w:color="auto"/>
            <w:left w:val="none" w:sz="0" w:space="0" w:color="auto"/>
            <w:bottom w:val="none" w:sz="0" w:space="0" w:color="auto"/>
            <w:right w:val="none" w:sz="0" w:space="0" w:color="auto"/>
          </w:divBdr>
        </w:div>
        <w:div w:id="1821656269">
          <w:marLeft w:val="547"/>
          <w:marRight w:val="0"/>
          <w:marTop w:val="0"/>
          <w:marBottom w:val="160"/>
          <w:divBdr>
            <w:top w:val="none" w:sz="0" w:space="0" w:color="auto"/>
            <w:left w:val="none" w:sz="0" w:space="0" w:color="auto"/>
            <w:bottom w:val="none" w:sz="0" w:space="0" w:color="auto"/>
            <w:right w:val="none" w:sz="0" w:space="0" w:color="auto"/>
          </w:divBdr>
        </w:div>
        <w:div w:id="1748187283">
          <w:marLeft w:val="547"/>
          <w:marRight w:val="0"/>
          <w:marTop w:val="0"/>
          <w:marBottom w:val="160"/>
          <w:divBdr>
            <w:top w:val="none" w:sz="0" w:space="0" w:color="auto"/>
            <w:left w:val="none" w:sz="0" w:space="0" w:color="auto"/>
            <w:bottom w:val="none" w:sz="0" w:space="0" w:color="auto"/>
            <w:right w:val="none" w:sz="0" w:space="0" w:color="auto"/>
          </w:divBdr>
        </w:div>
        <w:div w:id="1408116184">
          <w:marLeft w:val="547"/>
          <w:marRight w:val="0"/>
          <w:marTop w:val="0"/>
          <w:marBottom w:val="160"/>
          <w:divBdr>
            <w:top w:val="none" w:sz="0" w:space="0" w:color="auto"/>
            <w:left w:val="none" w:sz="0" w:space="0" w:color="auto"/>
            <w:bottom w:val="none" w:sz="0" w:space="0" w:color="auto"/>
            <w:right w:val="none" w:sz="0" w:space="0" w:color="auto"/>
          </w:divBdr>
        </w:div>
        <w:div w:id="195433076">
          <w:marLeft w:val="547"/>
          <w:marRight w:val="0"/>
          <w:marTop w:val="0"/>
          <w:marBottom w:val="160"/>
          <w:divBdr>
            <w:top w:val="none" w:sz="0" w:space="0" w:color="auto"/>
            <w:left w:val="none" w:sz="0" w:space="0" w:color="auto"/>
            <w:bottom w:val="none" w:sz="0" w:space="0" w:color="auto"/>
            <w:right w:val="none" w:sz="0" w:space="0" w:color="auto"/>
          </w:divBdr>
        </w:div>
        <w:div w:id="1746607171">
          <w:marLeft w:val="547"/>
          <w:marRight w:val="0"/>
          <w:marTop w:val="0"/>
          <w:marBottom w:val="160"/>
          <w:divBdr>
            <w:top w:val="none" w:sz="0" w:space="0" w:color="auto"/>
            <w:left w:val="none" w:sz="0" w:space="0" w:color="auto"/>
            <w:bottom w:val="none" w:sz="0" w:space="0" w:color="auto"/>
            <w:right w:val="none" w:sz="0" w:space="0" w:color="auto"/>
          </w:divBdr>
        </w:div>
        <w:div w:id="1959217392">
          <w:marLeft w:val="547"/>
          <w:marRight w:val="0"/>
          <w:marTop w:val="0"/>
          <w:marBottom w:val="160"/>
          <w:divBdr>
            <w:top w:val="none" w:sz="0" w:space="0" w:color="auto"/>
            <w:left w:val="none" w:sz="0" w:space="0" w:color="auto"/>
            <w:bottom w:val="none" w:sz="0" w:space="0" w:color="auto"/>
            <w:right w:val="none" w:sz="0" w:space="0" w:color="auto"/>
          </w:divBdr>
        </w:div>
        <w:div w:id="277684107">
          <w:marLeft w:val="547"/>
          <w:marRight w:val="0"/>
          <w:marTop w:val="0"/>
          <w:marBottom w:val="160"/>
          <w:divBdr>
            <w:top w:val="none" w:sz="0" w:space="0" w:color="auto"/>
            <w:left w:val="none" w:sz="0" w:space="0" w:color="auto"/>
            <w:bottom w:val="none" w:sz="0" w:space="0" w:color="auto"/>
            <w:right w:val="none" w:sz="0" w:space="0" w:color="auto"/>
          </w:divBdr>
        </w:div>
        <w:div w:id="702285419">
          <w:marLeft w:val="547"/>
          <w:marRight w:val="0"/>
          <w:marTop w:val="0"/>
          <w:marBottom w:val="160"/>
          <w:divBdr>
            <w:top w:val="none" w:sz="0" w:space="0" w:color="auto"/>
            <w:left w:val="none" w:sz="0" w:space="0" w:color="auto"/>
            <w:bottom w:val="none" w:sz="0" w:space="0" w:color="auto"/>
            <w:right w:val="none" w:sz="0" w:space="0" w:color="auto"/>
          </w:divBdr>
        </w:div>
        <w:div w:id="1462915111">
          <w:marLeft w:val="547"/>
          <w:marRight w:val="0"/>
          <w:marTop w:val="0"/>
          <w:marBottom w:val="160"/>
          <w:divBdr>
            <w:top w:val="none" w:sz="0" w:space="0" w:color="auto"/>
            <w:left w:val="none" w:sz="0" w:space="0" w:color="auto"/>
            <w:bottom w:val="none" w:sz="0" w:space="0" w:color="auto"/>
            <w:right w:val="none" w:sz="0" w:space="0" w:color="auto"/>
          </w:divBdr>
        </w:div>
        <w:div w:id="1538160514">
          <w:marLeft w:val="547"/>
          <w:marRight w:val="0"/>
          <w:marTop w:val="0"/>
          <w:marBottom w:val="160"/>
          <w:divBdr>
            <w:top w:val="none" w:sz="0" w:space="0" w:color="auto"/>
            <w:left w:val="none" w:sz="0" w:space="0" w:color="auto"/>
            <w:bottom w:val="none" w:sz="0" w:space="0" w:color="auto"/>
            <w:right w:val="none" w:sz="0" w:space="0" w:color="auto"/>
          </w:divBdr>
        </w:div>
        <w:div w:id="114107753">
          <w:marLeft w:val="547"/>
          <w:marRight w:val="0"/>
          <w:marTop w:val="0"/>
          <w:marBottom w:val="160"/>
          <w:divBdr>
            <w:top w:val="none" w:sz="0" w:space="0" w:color="auto"/>
            <w:left w:val="none" w:sz="0" w:space="0" w:color="auto"/>
            <w:bottom w:val="none" w:sz="0" w:space="0" w:color="auto"/>
            <w:right w:val="none" w:sz="0" w:space="0" w:color="auto"/>
          </w:divBdr>
        </w:div>
        <w:div w:id="1229413189">
          <w:marLeft w:val="547"/>
          <w:marRight w:val="0"/>
          <w:marTop w:val="0"/>
          <w:marBottom w:val="160"/>
          <w:divBdr>
            <w:top w:val="none" w:sz="0" w:space="0" w:color="auto"/>
            <w:left w:val="none" w:sz="0" w:space="0" w:color="auto"/>
            <w:bottom w:val="none" w:sz="0" w:space="0" w:color="auto"/>
            <w:right w:val="none" w:sz="0" w:space="0" w:color="auto"/>
          </w:divBdr>
        </w:div>
        <w:div w:id="1102457655">
          <w:marLeft w:val="547"/>
          <w:marRight w:val="0"/>
          <w:marTop w:val="0"/>
          <w:marBottom w:val="160"/>
          <w:divBdr>
            <w:top w:val="none" w:sz="0" w:space="0" w:color="auto"/>
            <w:left w:val="none" w:sz="0" w:space="0" w:color="auto"/>
            <w:bottom w:val="none" w:sz="0" w:space="0" w:color="auto"/>
            <w:right w:val="none" w:sz="0" w:space="0" w:color="auto"/>
          </w:divBdr>
        </w:div>
        <w:div w:id="314993148">
          <w:marLeft w:val="547"/>
          <w:marRight w:val="0"/>
          <w:marTop w:val="0"/>
          <w:marBottom w:val="160"/>
          <w:divBdr>
            <w:top w:val="none" w:sz="0" w:space="0" w:color="auto"/>
            <w:left w:val="none" w:sz="0" w:space="0" w:color="auto"/>
            <w:bottom w:val="none" w:sz="0" w:space="0" w:color="auto"/>
            <w:right w:val="none" w:sz="0" w:space="0" w:color="auto"/>
          </w:divBdr>
        </w:div>
        <w:div w:id="1518458">
          <w:marLeft w:val="547"/>
          <w:marRight w:val="0"/>
          <w:marTop w:val="0"/>
          <w:marBottom w:val="160"/>
          <w:divBdr>
            <w:top w:val="none" w:sz="0" w:space="0" w:color="auto"/>
            <w:left w:val="none" w:sz="0" w:space="0" w:color="auto"/>
            <w:bottom w:val="none" w:sz="0" w:space="0" w:color="auto"/>
            <w:right w:val="none" w:sz="0" w:space="0" w:color="auto"/>
          </w:divBdr>
        </w:div>
        <w:div w:id="476410740">
          <w:marLeft w:val="547"/>
          <w:marRight w:val="0"/>
          <w:marTop w:val="0"/>
          <w:marBottom w:val="160"/>
          <w:divBdr>
            <w:top w:val="none" w:sz="0" w:space="0" w:color="auto"/>
            <w:left w:val="none" w:sz="0" w:space="0" w:color="auto"/>
            <w:bottom w:val="none" w:sz="0" w:space="0" w:color="auto"/>
            <w:right w:val="none" w:sz="0" w:space="0" w:color="auto"/>
          </w:divBdr>
        </w:div>
        <w:div w:id="1752390162">
          <w:marLeft w:val="547"/>
          <w:marRight w:val="0"/>
          <w:marTop w:val="0"/>
          <w:marBottom w:val="160"/>
          <w:divBdr>
            <w:top w:val="none" w:sz="0" w:space="0" w:color="auto"/>
            <w:left w:val="none" w:sz="0" w:space="0" w:color="auto"/>
            <w:bottom w:val="none" w:sz="0" w:space="0" w:color="auto"/>
            <w:right w:val="none" w:sz="0" w:space="0" w:color="auto"/>
          </w:divBdr>
        </w:div>
        <w:div w:id="1798991693">
          <w:marLeft w:val="547"/>
          <w:marRight w:val="0"/>
          <w:marTop w:val="0"/>
          <w:marBottom w:val="160"/>
          <w:divBdr>
            <w:top w:val="none" w:sz="0" w:space="0" w:color="auto"/>
            <w:left w:val="none" w:sz="0" w:space="0" w:color="auto"/>
            <w:bottom w:val="none" w:sz="0" w:space="0" w:color="auto"/>
            <w:right w:val="none" w:sz="0" w:space="0" w:color="auto"/>
          </w:divBdr>
        </w:div>
        <w:div w:id="1998803217">
          <w:marLeft w:val="547"/>
          <w:marRight w:val="0"/>
          <w:marTop w:val="0"/>
          <w:marBottom w:val="160"/>
          <w:divBdr>
            <w:top w:val="none" w:sz="0" w:space="0" w:color="auto"/>
            <w:left w:val="none" w:sz="0" w:space="0" w:color="auto"/>
            <w:bottom w:val="none" w:sz="0" w:space="0" w:color="auto"/>
            <w:right w:val="none" w:sz="0" w:space="0" w:color="auto"/>
          </w:divBdr>
        </w:div>
        <w:div w:id="1756825399">
          <w:marLeft w:val="547"/>
          <w:marRight w:val="0"/>
          <w:marTop w:val="0"/>
          <w:marBottom w:val="160"/>
          <w:divBdr>
            <w:top w:val="none" w:sz="0" w:space="0" w:color="auto"/>
            <w:left w:val="none" w:sz="0" w:space="0" w:color="auto"/>
            <w:bottom w:val="none" w:sz="0" w:space="0" w:color="auto"/>
            <w:right w:val="none" w:sz="0" w:space="0" w:color="auto"/>
          </w:divBdr>
        </w:div>
        <w:div w:id="1305233560">
          <w:marLeft w:val="547"/>
          <w:marRight w:val="0"/>
          <w:marTop w:val="0"/>
          <w:marBottom w:val="160"/>
          <w:divBdr>
            <w:top w:val="none" w:sz="0" w:space="0" w:color="auto"/>
            <w:left w:val="none" w:sz="0" w:space="0" w:color="auto"/>
            <w:bottom w:val="none" w:sz="0" w:space="0" w:color="auto"/>
            <w:right w:val="none" w:sz="0" w:space="0" w:color="auto"/>
          </w:divBdr>
        </w:div>
        <w:div w:id="609581037">
          <w:marLeft w:val="547"/>
          <w:marRight w:val="0"/>
          <w:marTop w:val="0"/>
          <w:marBottom w:val="160"/>
          <w:divBdr>
            <w:top w:val="none" w:sz="0" w:space="0" w:color="auto"/>
            <w:left w:val="none" w:sz="0" w:space="0" w:color="auto"/>
            <w:bottom w:val="none" w:sz="0" w:space="0" w:color="auto"/>
            <w:right w:val="none" w:sz="0" w:space="0" w:color="auto"/>
          </w:divBdr>
        </w:div>
        <w:div w:id="503321833">
          <w:marLeft w:val="547"/>
          <w:marRight w:val="0"/>
          <w:marTop w:val="0"/>
          <w:marBottom w:val="160"/>
          <w:divBdr>
            <w:top w:val="none" w:sz="0" w:space="0" w:color="auto"/>
            <w:left w:val="none" w:sz="0" w:space="0" w:color="auto"/>
            <w:bottom w:val="none" w:sz="0" w:space="0" w:color="auto"/>
            <w:right w:val="none" w:sz="0" w:space="0" w:color="auto"/>
          </w:divBdr>
        </w:div>
        <w:div w:id="1931768036">
          <w:marLeft w:val="547"/>
          <w:marRight w:val="0"/>
          <w:marTop w:val="0"/>
          <w:marBottom w:val="160"/>
          <w:divBdr>
            <w:top w:val="none" w:sz="0" w:space="0" w:color="auto"/>
            <w:left w:val="none" w:sz="0" w:space="0" w:color="auto"/>
            <w:bottom w:val="none" w:sz="0" w:space="0" w:color="auto"/>
            <w:right w:val="none" w:sz="0" w:space="0" w:color="auto"/>
          </w:divBdr>
        </w:div>
      </w:divsChild>
    </w:div>
    <w:div w:id="428544230">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445544819">
      <w:bodyDiv w:val="1"/>
      <w:marLeft w:val="0"/>
      <w:marRight w:val="0"/>
      <w:marTop w:val="0"/>
      <w:marBottom w:val="0"/>
      <w:divBdr>
        <w:top w:val="none" w:sz="0" w:space="0" w:color="auto"/>
        <w:left w:val="none" w:sz="0" w:space="0" w:color="auto"/>
        <w:bottom w:val="none" w:sz="0" w:space="0" w:color="auto"/>
        <w:right w:val="none" w:sz="0" w:space="0" w:color="auto"/>
      </w:divBdr>
    </w:div>
    <w:div w:id="542450224">
      <w:bodyDiv w:val="1"/>
      <w:marLeft w:val="0"/>
      <w:marRight w:val="0"/>
      <w:marTop w:val="0"/>
      <w:marBottom w:val="0"/>
      <w:divBdr>
        <w:top w:val="none" w:sz="0" w:space="0" w:color="auto"/>
        <w:left w:val="none" w:sz="0" w:space="0" w:color="auto"/>
        <w:bottom w:val="none" w:sz="0" w:space="0" w:color="auto"/>
        <w:right w:val="none" w:sz="0" w:space="0" w:color="auto"/>
      </w:divBdr>
    </w:div>
    <w:div w:id="628168052">
      <w:bodyDiv w:val="1"/>
      <w:marLeft w:val="0"/>
      <w:marRight w:val="0"/>
      <w:marTop w:val="0"/>
      <w:marBottom w:val="0"/>
      <w:divBdr>
        <w:top w:val="none" w:sz="0" w:space="0" w:color="auto"/>
        <w:left w:val="none" w:sz="0" w:space="0" w:color="auto"/>
        <w:bottom w:val="none" w:sz="0" w:space="0" w:color="auto"/>
        <w:right w:val="none" w:sz="0" w:space="0" w:color="auto"/>
      </w:divBdr>
      <w:divsChild>
        <w:div w:id="2126650">
          <w:marLeft w:val="0"/>
          <w:marRight w:val="0"/>
          <w:marTop w:val="0"/>
          <w:marBottom w:val="0"/>
          <w:divBdr>
            <w:top w:val="none" w:sz="0" w:space="0" w:color="auto"/>
            <w:left w:val="none" w:sz="0" w:space="0" w:color="auto"/>
            <w:bottom w:val="none" w:sz="0" w:space="0" w:color="auto"/>
            <w:right w:val="none" w:sz="0" w:space="0" w:color="auto"/>
          </w:divBdr>
          <w:divsChild>
            <w:div w:id="172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3468">
      <w:bodyDiv w:val="1"/>
      <w:marLeft w:val="0"/>
      <w:marRight w:val="0"/>
      <w:marTop w:val="0"/>
      <w:marBottom w:val="0"/>
      <w:divBdr>
        <w:top w:val="none" w:sz="0" w:space="0" w:color="auto"/>
        <w:left w:val="none" w:sz="0" w:space="0" w:color="auto"/>
        <w:bottom w:val="none" w:sz="0" w:space="0" w:color="auto"/>
        <w:right w:val="none" w:sz="0" w:space="0" w:color="auto"/>
      </w:divBdr>
    </w:div>
    <w:div w:id="707609591">
      <w:bodyDiv w:val="1"/>
      <w:marLeft w:val="0"/>
      <w:marRight w:val="0"/>
      <w:marTop w:val="0"/>
      <w:marBottom w:val="0"/>
      <w:divBdr>
        <w:top w:val="none" w:sz="0" w:space="0" w:color="auto"/>
        <w:left w:val="none" w:sz="0" w:space="0" w:color="auto"/>
        <w:bottom w:val="none" w:sz="0" w:space="0" w:color="auto"/>
        <w:right w:val="none" w:sz="0" w:space="0" w:color="auto"/>
      </w:divBdr>
    </w:div>
    <w:div w:id="853107800">
      <w:bodyDiv w:val="1"/>
      <w:marLeft w:val="0"/>
      <w:marRight w:val="0"/>
      <w:marTop w:val="0"/>
      <w:marBottom w:val="0"/>
      <w:divBdr>
        <w:top w:val="none" w:sz="0" w:space="0" w:color="auto"/>
        <w:left w:val="none" w:sz="0" w:space="0" w:color="auto"/>
        <w:bottom w:val="none" w:sz="0" w:space="0" w:color="auto"/>
        <w:right w:val="none" w:sz="0" w:space="0" w:color="auto"/>
      </w:divBdr>
      <w:divsChild>
        <w:div w:id="785194807">
          <w:marLeft w:val="0"/>
          <w:marRight w:val="0"/>
          <w:marTop w:val="0"/>
          <w:marBottom w:val="0"/>
          <w:divBdr>
            <w:top w:val="none" w:sz="0" w:space="0" w:color="auto"/>
            <w:left w:val="none" w:sz="0" w:space="0" w:color="auto"/>
            <w:bottom w:val="none" w:sz="0" w:space="0" w:color="auto"/>
            <w:right w:val="none" w:sz="0" w:space="0" w:color="auto"/>
          </w:divBdr>
          <w:divsChild>
            <w:div w:id="1113938404">
              <w:marLeft w:val="0"/>
              <w:marRight w:val="0"/>
              <w:marTop w:val="0"/>
              <w:marBottom w:val="0"/>
              <w:divBdr>
                <w:top w:val="none" w:sz="0" w:space="0" w:color="auto"/>
                <w:left w:val="none" w:sz="0" w:space="0" w:color="auto"/>
                <w:bottom w:val="none" w:sz="0" w:space="0" w:color="auto"/>
                <w:right w:val="none" w:sz="0" w:space="0" w:color="auto"/>
              </w:divBdr>
            </w:div>
          </w:divsChild>
        </w:div>
        <w:div w:id="284897848">
          <w:marLeft w:val="0"/>
          <w:marRight w:val="0"/>
          <w:marTop w:val="0"/>
          <w:marBottom w:val="0"/>
          <w:divBdr>
            <w:top w:val="none" w:sz="0" w:space="0" w:color="auto"/>
            <w:left w:val="none" w:sz="0" w:space="0" w:color="auto"/>
            <w:bottom w:val="none" w:sz="0" w:space="0" w:color="auto"/>
            <w:right w:val="none" w:sz="0" w:space="0" w:color="auto"/>
          </w:divBdr>
          <w:divsChild>
            <w:div w:id="1170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2234">
      <w:bodyDiv w:val="1"/>
      <w:marLeft w:val="0"/>
      <w:marRight w:val="0"/>
      <w:marTop w:val="0"/>
      <w:marBottom w:val="0"/>
      <w:divBdr>
        <w:top w:val="none" w:sz="0" w:space="0" w:color="auto"/>
        <w:left w:val="none" w:sz="0" w:space="0" w:color="auto"/>
        <w:bottom w:val="none" w:sz="0" w:space="0" w:color="auto"/>
        <w:right w:val="none" w:sz="0" w:space="0" w:color="auto"/>
      </w:divBdr>
    </w:div>
    <w:div w:id="904680199">
      <w:bodyDiv w:val="1"/>
      <w:marLeft w:val="0"/>
      <w:marRight w:val="0"/>
      <w:marTop w:val="0"/>
      <w:marBottom w:val="0"/>
      <w:divBdr>
        <w:top w:val="none" w:sz="0" w:space="0" w:color="auto"/>
        <w:left w:val="none" w:sz="0" w:space="0" w:color="auto"/>
        <w:bottom w:val="none" w:sz="0" w:space="0" w:color="auto"/>
        <w:right w:val="none" w:sz="0" w:space="0" w:color="auto"/>
      </w:divBdr>
      <w:divsChild>
        <w:div w:id="924337402">
          <w:marLeft w:val="0"/>
          <w:marRight w:val="0"/>
          <w:marTop w:val="0"/>
          <w:marBottom w:val="0"/>
          <w:divBdr>
            <w:top w:val="none" w:sz="0" w:space="0" w:color="auto"/>
            <w:left w:val="none" w:sz="0" w:space="0" w:color="auto"/>
            <w:bottom w:val="none" w:sz="0" w:space="0" w:color="auto"/>
            <w:right w:val="none" w:sz="0" w:space="0" w:color="auto"/>
          </w:divBdr>
          <w:divsChild>
            <w:div w:id="5360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3859">
      <w:bodyDiv w:val="1"/>
      <w:marLeft w:val="0"/>
      <w:marRight w:val="0"/>
      <w:marTop w:val="0"/>
      <w:marBottom w:val="0"/>
      <w:divBdr>
        <w:top w:val="none" w:sz="0" w:space="0" w:color="auto"/>
        <w:left w:val="none" w:sz="0" w:space="0" w:color="auto"/>
        <w:bottom w:val="none" w:sz="0" w:space="0" w:color="auto"/>
        <w:right w:val="none" w:sz="0" w:space="0" w:color="auto"/>
      </w:divBdr>
      <w:divsChild>
        <w:div w:id="725421508">
          <w:marLeft w:val="0"/>
          <w:marRight w:val="0"/>
          <w:marTop w:val="0"/>
          <w:marBottom w:val="0"/>
          <w:divBdr>
            <w:top w:val="none" w:sz="0" w:space="0" w:color="auto"/>
            <w:left w:val="none" w:sz="0" w:space="0" w:color="auto"/>
            <w:bottom w:val="none" w:sz="0" w:space="0" w:color="auto"/>
            <w:right w:val="none" w:sz="0" w:space="0" w:color="auto"/>
          </w:divBdr>
          <w:divsChild>
            <w:div w:id="316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0791">
      <w:bodyDiv w:val="1"/>
      <w:marLeft w:val="0"/>
      <w:marRight w:val="0"/>
      <w:marTop w:val="0"/>
      <w:marBottom w:val="0"/>
      <w:divBdr>
        <w:top w:val="none" w:sz="0" w:space="0" w:color="auto"/>
        <w:left w:val="none" w:sz="0" w:space="0" w:color="auto"/>
        <w:bottom w:val="none" w:sz="0" w:space="0" w:color="auto"/>
        <w:right w:val="none" w:sz="0" w:space="0" w:color="auto"/>
      </w:divBdr>
      <w:divsChild>
        <w:div w:id="943809348">
          <w:marLeft w:val="0"/>
          <w:marRight w:val="0"/>
          <w:marTop w:val="0"/>
          <w:marBottom w:val="0"/>
          <w:divBdr>
            <w:top w:val="none" w:sz="0" w:space="0" w:color="auto"/>
            <w:left w:val="none" w:sz="0" w:space="0" w:color="auto"/>
            <w:bottom w:val="none" w:sz="0" w:space="0" w:color="auto"/>
            <w:right w:val="none" w:sz="0" w:space="0" w:color="auto"/>
          </w:divBdr>
          <w:divsChild>
            <w:div w:id="8214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7109">
      <w:bodyDiv w:val="1"/>
      <w:marLeft w:val="0"/>
      <w:marRight w:val="0"/>
      <w:marTop w:val="0"/>
      <w:marBottom w:val="0"/>
      <w:divBdr>
        <w:top w:val="none" w:sz="0" w:space="0" w:color="auto"/>
        <w:left w:val="none" w:sz="0" w:space="0" w:color="auto"/>
        <w:bottom w:val="none" w:sz="0" w:space="0" w:color="auto"/>
        <w:right w:val="none" w:sz="0" w:space="0" w:color="auto"/>
      </w:divBdr>
      <w:divsChild>
        <w:div w:id="1942371833">
          <w:marLeft w:val="0"/>
          <w:marRight w:val="0"/>
          <w:marTop w:val="0"/>
          <w:marBottom w:val="0"/>
          <w:divBdr>
            <w:top w:val="none" w:sz="0" w:space="0" w:color="auto"/>
            <w:left w:val="none" w:sz="0" w:space="0" w:color="auto"/>
            <w:bottom w:val="none" w:sz="0" w:space="0" w:color="auto"/>
            <w:right w:val="none" w:sz="0" w:space="0" w:color="auto"/>
          </w:divBdr>
          <w:divsChild>
            <w:div w:id="357390992">
              <w:marLeft w:val="0"/>
              <w:marRight w:val="0"/>
              <w:marTop w:val="0"/>
              <w:marBottom w:val="0"/>
              <w:divBdr>
                <w:top w:val="none" w:sz="0" w:space="0" w:color="auto"/>
                <w:left w:val="none" w:sz="0" w:space="0" w:color="auto"/>
                <w:bottom w:val="none" w:sz="0" w:space="0" w:color="auto"/>
                <w:right w:val="none" w:sz="0" w:space="0" w:color="auto"/>
              </w:divBdr>
            </w:div>
          </w:divsChild>
        </w:div>
        <w:div w:id="549927675">
          <w:marLeft w:val="0"/>
          <w:marRight w:val="0"/>
          <w:marTop w:val="0"/>
          <w:marBottom w:val="0"/>
          <w:divBdr>
            <w:top w:val="none" w:sz="0" w:space="0" w:color="auto"/>
            <w:left w:val="none" w:sz="0" w:space="0" w:color="auto"/>
            <w:bottom w:val="none" w:sz="0" w:space="0" w:color="auto"/>
            <w:right w:val="none" w:sz="0" w:space="0" w:color="auto"/>
          </w:divBdr>
          <w:divsChild>
            <w:div w:id="1831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360">
      <w:bodyDiv w:val="1"/>
      <w:marLeft w:val="0"/>
      <w:marRight w:val="0"/>
      <w:marTop w:val="0"/>
      <w:marBottom w:val="0"/>
      <w:divBdr>
        <w:top w:val="none" w:sz="0" w:space="0" w:color="auto"/>
        <w:left w:val="none" w:sz="0" w:space="0" w:color="auto"/>
        <w:bottom w:val="none" w:sz="0" w:space="0" w:color="auto"/>
        <w:right w:val="none" w:sz="0" w:space="0" w:color="auto"/>
      </w:divBdr>
    </w:div>
    <w:div w:id="1080256813">
      <w:bodyDiv w:val="1"/>
      <w:marLeft w:val="0"/>
      <w:marRight w:val="0"/>
      <w:marTop w:val="0"/>
      <w:marBottom w:val="0"/>
      <w:divBdr>
        <w:top w:val="none" w:sz="0" w:space="0" w:color="auto"/>
        <w:left w:val="none" w:sz="0" w:space="0" w:color="auto"/>
        <w:bottom w:val="none" w:sz="0" w:space="0" w:color="auto"/>
        <w:right w:val="none" w:sz="0" w:space="0" w:color="auto"/>
      </w:divBdr>
      <w:divsChild>
        <w:div w:id="2009403240">
          <w:marLeft w:val="0"/>
          <w:marRight w:val="0"/>
          <w:marTop w:val="0"/>
          <w:marBottom w:val="0"/>
          <w:divBdr>
            <w:top w:val="none" w:sz="0" w:space="0" w:color="auto"/>
            <w:left w:val="none" w:sz="0" w:space="0" w:color="auto"/>
            <w:bottom w:val="none" w:sz="0" w:space="0" w:color="auto"/>
            <w:right w:val="none" w:sz="0" w:space="0" w:color="auto"/>
          </w:divBdr>
          <w:divsChild>
            <w:div w:id="87504950">
              <w:marLeft w:val="0"/>
              <w:marRight w:val="0"/>
              <w:marTop w:val="0"/>
              <w:marBottom w:val="0"/>
              <w:divBdr>
                <w:top w:val="none" w:sz="0" w:space="0" w:color="auto"/>
                <w:left w:val="none" w:sz="0" w:space="0" w:color="auto"/>
                <w:bottom w:val="none" w:sz="0" w:space="0" w:color="auto"/>
                <w:right w:val="none" w:sz="0" w:space="0" w:color="auto"/>
              </w:divBdr>
            </w:div>
          </w:divsChild>
        </w:div>
        <w:div w:id="58989370">
          <w:marLeft w:val="0"/>
          <w:marRight w:val="0"/>
          <w:marTop w:val="0"/>
          <w:marBottom w:val="0"/>
          <w:divBdr>
            <w:top w:val="none" w:sz="0" w:space="0" w:color="auto"/>
            <w:left w:val="none" w:sz="0" w:space="0" w:color="auto"/>
            <w:bottom w:val="none" w:sz="0" w:space="0" w:color="auto"/>
            <w:right w:val="none" w:sz="0" w:space="0" w:color="auto"/>
          </w:divBdr>
          <w:divsChild>
            <w:div w:id="2002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8536">
      <w:bodyDiv w:val="1"/>
      <w:marLeft w:val="0"/>
      <w:marRight w:val="0"/>
      <w:marTop w:val="0"/>
      <w:marBottom w:val="0"/>
      <w:divBdr>
        <w:top w:val="none" w:sz="0" w:space="0" w:color="auto"/>
        <w:left w:val="none" w:sz="0" w:space="0" w:color="auto"/>
        <w:bottom w:val="none" w:sz="0" w:space="0" w:color="auto"/>
        <w:right w:val="none" w:sz="0" w:space="0" w:color="auto"/>
      </w:divBdr>
    </w:div>
    <w:div w:id="1198853780">
      <w:bodyDiv w:val="1"/>
      <w:marLeft w:val="0"/>
      <w:marRight w:val="0"/>
      <w:marTop w:val="0"/>
      <w:marBottom w:val="0"/>
      <w:divBdr>
        <w:top w:val="none" w:sz="0" w:space="0" w:color="auto"/>
        <w:left w:val="none" w:sz="0" w:space="0" w:color="auto"/>
        <w:bottom w:val="none" w:sz="0" w:space="0" w:color="auto"/>
        <w:right w:val="none" w:sz="0" w:space="0" w:color="auto"/>
      </w:divBdr>
      <w:divsChild>
        <w:div w:id="1218782136">
          <w:marLeft w:val="0"/>
          <w:marRight w:val="0"/>
          <w:marTop w:val="0"/>
          <w:marBottom w:val="0"/>
          <w:divBdr>
            <w:top w:val="none" w:sz="0" w:space="0" w:color="auto"/>
            <w:left w:val="none" w:sz="0" w:space="0" w:color="auto"/>
            <w:bottom w:val="none" w:sz="0" w:space="0" w:color="auto"/>
            <w:right w:val="none" w:sz="0" w:space="0" w:color="auto"/>
          </w:divBdr>
          <w:divsChild>
            <w:div w:id="2100255392">
              <w:marLeft w:val="0"/>
              <w:marRight w:val="0"/>
              <w:marTop w:val="0"/>
              <w:marBottom w:val="0"/>
              <w:divBdr>
                <w:top w:val="none" w:sz="0" w:space="0" w:color="auto"/>
                <w:left w:val="none" w:sz="0" w:space="0" w:color="auto"/>
                <w:bottom w:val="none" w:sz="0" w:space="0" w:color="auto"/>
                <w:right w:val="none" w:sz="0" w:space="0" w:color="auto"/>
              </w:divBdr>
            </w:div>
          </w:divsChild>
        </w:div>
        <w:div w:id="114758613">
          <w:marLeft w:val="0"/>
          <w:marRight w:val="0"/>
          <w:marTop w:val="0"/>
          <w:marBottom w:val="0"/>
          <w:divBdr>
            <w:top w:val="none" w:sz="0" w:space="0" w:color="auto"/>
            <w:left w:val="none" w:sz="0" w:space="0" w:color="auto"/>
            <w:bottom w:val="none" w:sz="0" w:space="0" w:color="auto"/>
            <w:right w:val="none" w:sz="0" w:space="0" w:color="auto"/>
          </w:divBdr>
          <w:divsChild>
            <w:div w:id="10230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1608">
      <w:bodyDiv w:val="1"/>
      <w:marLeft w:val="0"/>
      <w:marRight w:val="0"/>
      <w:marTop w:val="0"/>
      <w:marBottom w:val="0"/>
      <w:divBdr>
        <w:top w:val="none" w:sz="0" w:space="0" w:color="auto"/>
        <w:left w:val="none" w:sz="0" w:space="0" w:color="auto"/>
        <w:bottom w:val="none" w:sz="0" w:space="0" w:color="auto"/>
        <w:right w:val="none" w:sz="0" w:space="0" w:color="auto"/>
      </w:divBdr>
    </w:div>
    <w:div w:id="1225873790">
      <w:bodyDiv w:val="1"/>
      <w:marLeft w:val="0"/>
      <w:marRight w:val="0"/>
      <w:marTop w:val="0"/>
      <w:marBottom w:val="0"/>
      <w:divBdr>
        <w:top w:val="none" w:sz="0" w:space="0" w:color="auto"/>
        <w:left w:val="none" w:sz="0" w:space="0" w:color="auto"/>
        <w:bottom w:val="none" w:sz="0" w:space="0" w:color="auto"/>
        <w:right w:val="none" w:sz="0" w:space="0" w:color="auto"/>
      </w:divBdr>
    </w:div>
    <w:div w:id="1244030819">
      <w:bodyDiv w:val="1"/>
      <w:marLeft w:val="0"/>
      <w:marRight w:val="0"/>
      <w:marTop w:val="0"/>
      <w:marBottom w:val="0"/>
      <w:divBdr>
        <w:top w:val="none" w:sz="0" w:space="0" w:color="auto"/>
        <w:left w:val="none" w:sz="0" w:space="0" w:color="auto"/>
        <w:bottom w:val="none" w:sz="0" w:space="0" w:color="auto"/>
        <w:right w:val="none" w:sz="0" w:space="0" w:color="auto"/>
      </w:divBdr>
    </w:div>
    <w:div w:id="1259480472">
      <w:bodyDiv w:val="1"/>
      <w:marLeft w:val="0"/>
      <w:marRight w:val="0"/>
      <w:marTop w:val="0"/>
      <w:marBottom w:val="0"/>
      <w:divBdr>
        <w:top w:val="none" w:sz="0" w:space="0" w:color="auto"/>
        <w:left w:val="none" w:sz="0" w:space="0" w:color="auto"/>
        <w:bottom w:val="none" w:sz="0" w:space="0" w:color="auto"/>
        <w:right w:val="none" w:sz="0" w:space="0" w:color="auto"/>
      </w:divBdr>
    </w:div>
    <w:div w:id="1280339029">
      <w:bodyDiv w:val="1"/>
      <w:marLeft w:val="0"/>
      <w:marRight w:val="0"/>
      <w:marTop w:val="0"/>
      <w:marBottom w:val="0"/>
      <w:divBdr>
        <w:top w:val="none" w:sz="0" w:space="0" w:color="auto"/>
        <w:left w:val="none" w:sz="0" w:space="0" w:color="auto"/>
        <w:bottom w:val="none" w:sz="0" w:space="0" w:color="auto"/>
        <w:right w:val="none" w:sz="0" w:space="0" w:color="auto"/>
      </w:divBdr>
    </w:div>
    <w:div w:id="1329597259">
      <w:bodyDiv w:val="1"/>
      <w:marLeft w:val="0"/>
      <w:marRight w:val="0"/>
      <w:marTop w:val="0"/>
      <w:marBottom w:val="0"/>
      <w:divBdr>
        <w:top w:val="none" w:sz="0" w:space="0" w:color="auto"/>
        <w:left w:val="none" w:sz="0" w:space="0" w:color="auto"/>
        <w:bottom w:val="none" w:sz="0" w:space="0" w:color="auto"/>
        <w:right w:val="none" w:sz="0" w:space="0" w:color="auto"/>
      </w:divBdr>
    </w:div>
    <w:div w:id="1350452197">
      <w:bodyDiv w:val="1"/>
      <w:marLeft w:val="0"/>
      <w:marRight w:val="0"/>
      <w:marTop w:val="0"/>
      <w:marBottom w:val="0"/>
      <w:divBdr>
        <w:top w:val="none" w:sz="0" w:space="0" w:color="auto"/>
        <w:left w:val="none" w:sz="0" w:space="0" w:color="auto"/>
        <w:bottom w:val="none" w:sz="0" w:space="0" w:color="auto"/>
        <w:right w:val="none" w:sz="0" w:space="0" w:color="auto"/>
      </w:divBdr>
    </w:div>
    <w:div w:id="1353413449">
      <w:bodyDiv w:val="1"/>
      <w:marLeft w:val="0"/>
      <w:marRight w:val="0"/>
      <w:marTop w:val="0"/>
      <w:marBottom w:val="0"/>
      <w:divBdr>
        <w:top w:val="none" w:sz="0" w:space="0" w:color="auto"/>
        <w:left w:val="none" w:sz="0" w:space="0" w:color="auto"/>
        <w:bottom w:val="none" w:sz="0" w:space="0" w:color="auto"/>
        <w:right w:val="none" w:sz="0" w:space="0" w:color="auto"/>
      </w:divBdr>
    </w:div>
    <w:div w:id="1517648361">
      <w:bodyDiv w:val="1"/>
      <w:marLeft w:val="0"/>
      <w:marRight w:val="0"/>
      <w:marTop w:val="0"/>
      <w:marBottom w:val="0"/>
      <w:divBdr>
        <w:top w:val="none" w:sz="0" w:space="0" w:color="auto"/>
        <w:left w:val="none" w:sz="0" w:space="0" w:color="auto"/>
        <w:bottom w:val="none" w:sz="0" w:space="0" w:color="auto"/>
        <w:right w:val="none" w:sz="0" w:space="0" w:color="auto"/>
      </w:divBdr>
      <w:divsChild>
        <w:div w:id="1777824973">
          <w:marLeft w:val="0"/>
          <w:marRight w:val="0"/>
          <w:marTop w:val="0"/>
          <w:marBottom w:val="0"/>
          <w:divBdr>
            <w:top w:val="none" w:sz="0" w:space="0" w:color="auto"/>
            <w:left w:val="none" w:sz="0" w:space="0" w:color="auto"/>
            <w:bottom w:val="none" w:sz="0" w:space="0" w:color="auto"/>
            <w:right w:val="none" w:sz="0" w:space="0" w:color="auto"/>
          </w:divBdr>
          <w:divsChild>
            <w:div w:id="1684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01">
      <w:bodyDiv w:val="1"/>
      <w:marLeft w:val="0"/>
      <w:marRight w:val="0"/>
      <w:marTop w:val="0"/>
      <w:marBottom w:val="0"/>
      <w:divBdr>
        <w:top w:val="none" w:sz="0" w:space="0" w:color="auto"/>
        <w:left w:val="none" w:sz="0" w:space="0" w:color="auto"/>
        <w:bottom w:val="none" w:sz="0" w:space="0" w:color="auto"/>
        <w:right w:val="none" w:sz="0" w:space="0" w:color="auto"/>
      </w:divBdr>
      <w:divsChild>
        <w:div w:id="1663435731">
          <w:marLeft w:val="0"/>
          <w:marRight w:val="0"/>
          <w:marTop w:val="0"/>
          <w:marBottom w:val="0"/>
          <w:divBdr>
            <w:top w:val="none" w:sz="0" w:space="0" w:color="auto"/>
            <w:left w:val="none" w:sz="0" w:space="0" w:color="auto"/>
            <w:bottom w:val="none" w:sz="0" w:space="0" w:color="auto"/>
            <w:right w:val="none" w:sz="0" w:space="0" w:color="auto"/>
          </w:divBdr>
          <w:divsChild>
            <w:div w:id="1173102463">
              <w:marLeft w:val="0"/>
              <w:marRight w:val="0"/>
              <w:marTop w:val="0"/>
              <w:marBottom w:val="0"/>
              <w:divBdr>
                <w:top w:val="none" w:sz="0" w:space="0" w:color="auto"/>
                <w:left w:val="none" w:sz="0" w:space="0" w:color="auto"/>
                <w:bottom w:val="none" w:sz="0" w:space="0" w:color="auto"/>
                <w:right w:val="none" w:sz="0" w:space="0" w:color="auto"/>
              </w:divBdr>
            </w:div>
          </w:divsChild>
        </w:div>
        <w:div w:id="1873961154">
          <w:marLeft w:val="0"/>
          <w:marRight w:val="0"/>
          <w:marTop w:val="0"/>
          <w:marBottom w:val="0"/>
          <w:divBdr>
            <w:top w:val="none" w:sz="0" w:space="0" w:color="auto"/>
            <w:left w:val="none" w:sz="0" w:space="0" w:color="auto"/>
            <w:bottom w:val="none" w:sz="0" w:space="0" w:color="auto"/>
            <w:right w:val="none" w:sz="0" w:space="0" w:color="auto"/>
          </w:divBdr>
          <w:divsChild>
            <w:div w:id="392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606">
      <w:bodyDiv w:val="1"/>
      <w:marLeft w:val="0"/>
      <w:marRight w:val="0"/>
      <w:marTop w:val="0"/>
      <w:marBottom w:val="0"/>
      <w:divBdr>
        <w:top w:val="none" w:sz="0" w:space="0" w:color="auto"/>
        <w:left w:val="none" w:sz="0" w:space="0" w:color="auto"/>
        <w:bottom w:val="none" w:sz="0" w:space="0" w:color="auto"/>
        <w:right w:val="none" w:sz="0" w:space="0" w:color="auto"/>
      </w:divBdr>
    </w:div>
    <w:div w:id="1620065036">
      <w:bodyDiv w:val="1"/>
      <w:marLeft w:val="0"/>
      <w:marRight w:val="0"/>
      <w:marTop w:val="0"/>
      <w:marBottom w:val="0"/>
      <w:divBdr>
        <w:top w:val="none" w:sz="0" w:space="0" w:color="auto"/>
        <w:left w:val="none" w:sz="0" w:space="0" w:color="auto"/>
        <w:bottom w:val="none" w:sz="0" w:space="0" w:color="auto"/>
        <w:right w:val="none" w:sz="0" w:space="0" w:color="auto"/>
      </w:divBdr>
    </w:div>
    <w:div w:id="1661348796">
      <w:bodyDiv w:val="1"/>
      <w:marLeft w:val="0"/>
      <w:marRight w:val="0"/>
      <w:marTop w:val="0"/>
      <w:marBottom w:val="0"/>
      <w:divBdr>
        <w:top w:val="none" w:sz="0" w:space="0" w:color="auto"/>
        <w:left w:val="none" w:sz="0" w:space="0" w:color="auto"/>
        <w:bottom w:val="none" w:sz="0" w:space="0" w:color="auto"/>
        <w:right w:val="none" w:sz="0" w:space="0" w:color="auto"/>
      </w:divBdr>
    </w:div>
    <w:div w:id="1691756019">
      <w:bodyDiv w:val="1"/>
      <w:marLeft w:val="0"/>
      <w:marRight w:val="0"/>
      <w:marTop w:val="0"/>
      <w:marBottom w:val="0"/>
      <w:divBdr>
        <w:top w:val="none" w:sz="0" w:space="0" w:color="auto"/>
        <w:left w:val="none" w:sz="0" w:space="0" w:color="auto"/>
        <w:bottom w:val="none" w:sz="0" w:space="0" w:color="auto"/>
        <w:right w:val="none" w:sz="0" w:space="0" w:color="auto"/>
      </w:divBdr>
    </w:div>
    <w:div w:id="1738896147">
      <w:bodyDiv w:val="1"/>
      <w:marLeft w:val="0"/>
      <w:marRight w:val="0"/>
      <w:marTop w:val="0"/>
      <w:marBottom w:val="0"/>
      <w:divBdr>
        <w:top w:val="none" w:sz="0" w:space="0" w:color="auto"/>
        <w:left w:val="none" w:sz="0" w:space="0" w:color="auto"/>
        <w:bottom w:val="none" w:sz="0" w:space="0" w:color="auto"/>
        <w:right w:val="none" w:sz="0" w:space="0" w:color="auto"/>
      </w:divBdr>
    </w:div>
    <w:div w:id="1810586595">
      <w:bodyDiv w:val="1"/>
      <w:marLeft w:val="0"/>
      <w:marRight w:val="0"/>
      <w:marTop w:val="0"/>
      <w:marBottom w:val="0"/>
      <w:divBdr>
        <w:top w:val="none" w:sz="0" w:space="0" w:color="auto"/>
        <w:left w:val="none" w:sz="0" w:space="0" w:color="auto"/>
        <w:bottom w:val="none" w:sz="0" w:space="0" w:color="auto"/>
        <w:right w:val="none" w:sz="0" w:space="0" w:color="auto"/>
      </w:divBdr>
      <w:divsChild>
        <w:div w:id="867792895">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
          </w:divsChild>
        </w:div>
        <w:div w:id="306325113">
          <w:marLeft w:val="0"/>
          <w:marRight w:val="0"/>
          <w:marTop w:val="0"/>
          <w:marBottom w:val="0"/>
          <w:divBdr>
            <w:top w:val="none" w:sz="0" w:space="0" w:color="auto"/>
            <w:left w:val="none" w:sz="0" w:space="0" w:color="auto"/>
            <w:bottom w:val="none" w:sz="0" w:space="0" w:color="auto"/>
            <w:right w:val="none" w:sz="0" w:space="0" w:color="auto"/>
          </w:divBdr>
          <w:divsChild>
            <w:div w:id="19460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1481">
      <w:bodyDiv w:val="1"/>
      <w:marLeft w:val="0"/>
      <w:marRight w:val="0"/>
      <w:marTop w:val="0"/>
      <w:marBottom w:val="0"/>
      <w:divBdr>
        <w:top w:val="none" w:sz="0" w:space="0" w:color="auto"/>
        <w:left w:val="none" w:sz="0" w:space="0" w:color="auto"/>
        <w:bottom w:val="none" w:sz="0" w:space="0" w:color="auto"/>
        <w:right w:val="none" w:sz="0" w:space="0" w:color="auto"/>
      </w:divBdr>
      <w:divsChild>
        <w:div w:id="334650838">
          <w:marLeft w:val="0"/>
          <w:marRight w:val="0"/>
          <w:marTop w:val="0"/>
          <w:marBottom w:val="0"/>
          <w:divBdr>
            <w:top w:val="none" w:sz="0" w:space="0" w:color="auto"/>
            <w:left w:val="none" w:sz="0" w:space="0" w:color="auto"/>
            <w:bottom w:val="none" w:sz="0" w:space="0" w:color="auto"/>
            <w:right w:val="none" w:sz="0" w:space="0" w:color="auto"/>
          </w:divBdr>
          <w:divsChild>
            <w:div w:id="11463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89">
      <w:bodyDiv w:val="1"/>
      <w:marLeft w:val="0"/>
      <w:marRight w:val="0"/>
      <w:marTop w:val="0"/>
      <w:marBottom w:val="0"/>
      <w:divBdr>
        <w:top w:val="none" w:sz="0" w:space="0" w:color="auto"/>
        <w:left w:val="none" w:sz="0" w:space="0" w:color="auto"/>
        <w:bottom w:val="none" w:sz="0" w:space="0" w:color="auto"/>
        <w:right w:val="none" w:sz="0" w:space="0" w:color="auto"/>
      </w:divBdr>
      <w:divsChild>
        <w:div w:id="2097243028">
          <w:marLeft w:val="0"/>
          <w:marRight w:val="0"/>
          <w:marTop w:val="0"/>
          <w:marBottom w:val="0"/>
          <w:divBdr>
            <w:top w:val="none" w:sz="0" w:space="0" w:color="auto"/>
            <w:left w:val="none" w:sz="0" w:space="0" w:color="auto"/>
            <w:bottom w:val="none" w:sz="0" w:space="0" w:color="auto"/>
            <w:right w:val="none" w:sz="0" w:space="0" w:color="auto"/>
          </w:divBdr>
          <w:divsChild>
            <w:div w:id="584414766">
              <w:marLeft w:val="0"/>
              <w:marRight w:val="0"/>
              <w:marTop w:val="0"/>
              <w:marBottom w:val="0"/>
              <w:divBdr>
                <w:top w:val="none" w:sz="0" w:space="0" w:color="auto"/>
                <w:left w:val="none" w:sz="0" w:space="0" w:color="auto"/>
                <w:bottom w:val="none" w:sz="0" w:space="0" w:color="auto"/>
                <w:right w:val="none" w:sz="0" w:space="0" w:color="auto"/>
              </w:divBdr>
            </w:div>
          </w:divsChild>
        </w:div>
        <w:div w:id="310984915">
          <w:marLeft w:val="0"/>
          <w:marRight w:val="0"/>
          <w:marTop w:val="0"/>
          <w:marBottom w:val="0"/>
          <w:divBdr>
            <w:top w:val="none" w:sz="0" w:space="0" w:color="auto"/>
            <w:left w:val="none" w:sz="0" w:space="0" w:color="auto"/>
            <w:bottom w:val="none" w:sz="0" w:space="0" w:color="auto"/>
            <w:right w:val="none" w:sz="0" w:space="0" w:color="auto"/>
          </w:divBdr>
          <w:divsChild>
            <w:div w:id="854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175">
      <w:bodyDiv w:val="1"/>
      <w:marLeft w:val="0"/>
      <w:marRight w:val="0"/>
      <w:marTop w:val="0"/>
      <w:marBottom w:val="0"/>
      <w:divBdr>
        <w:top w:val="none" w:sz="0" w:space="0" w:color="auto"/>
        <w:left w:val="none" w:sz="0" w:space="0" w:color="auto"/>
        <w:bottom w:val="none" w:sz="0" w:space="0" w:color="auto"/>
        <w:right w:val="none" w:sz="0" w:space="0" w:color="auto"/>
      </w:divBdr>
      <w:divsChild>
        <w:div w:id="878399964">
          <w:marLeft w:val="0"/>
          <w:marRight w:val="0"/>
          <w:marTop w:val="0"/>
          <w:marBottom w:val="0"/>
          <w:divBdr>
            <w:top w:val="none" w:sz="0" w:space="0" w:color="auto"/>
            <w:left w:val="none" w:sz="0" w:space="0" w:color="auto"/>
            <w:bottom w:val="none" w:sz="0" w:space="0" w:color="auto"/>
            <w:right w:val="none" w:sz="0" w:space="0" w:color="auto"/>
          </w:divBdr>
          <w:divsChild>
            <w:div w:id="2112581865">
              <w:marLeft w:val="0"/>
              <w:marRight w:val="0"/>
              <w:marTop w:val="0"/>
              <w:marBottom w:val="0"/>
              <w:divBdr>
                <w:top w:val="none" w:sz="0" w:space="0" w:color="auto"/>
                <w:left w:val="none" w:sz="0" w:space="0" w:color="auto"/>
                <w:bottom w:val="none" w:sz="0" w:space="0" w:color="auto"/>
                <w:right w:val="none" w:sz="0" w:space="0" w:color="auto"/>
              </w:divBdr>
            </w:div>
          </w:divsChild>
        </w:div>
        <w:div w:id="1067265208">
          <w:marLeft w:val="0"/>
          <w:marRight w:val="0"/>
          <w:marTop w:val="0"/>
          <w:marBottom w:val="0"/>
          <w:divBdr>
            <w:top w:val="none" w:sz="0" w:space="0" w:color="auto"/>
            <w:left w:val="none" w:sz="0" w:space="0" w:color="auto"/>
            <w:bottom w:val="none" w:sz="0" w:space="0" w:color="auto"/>
            <w:right w:val="none" w:sz="0" w:space="0" w:color="auto"/>
          </w:divBdr>
          <w:divsChild>
            <w:div w:id="940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1983">
      <w:bodyDiv w:val="1"/>
      <w:marLeft w:val="0"/>
      <w:marRight w:val="0"/>
      <w:marTop w:val="0"/>
      <w:marBottom w:val="0"/>
      <w:divBdr>
        <w:top w:val="none" w:sz="0" w:space="0" w:color="auto"/>
        <w:left w:val="none" w:sz="0" w:space="0" w:color="auto"/>
        <w:bottom w:val="none" w:sz="0" w:space="0" w:color="auto"/>
        <w:right w:val="none" w:sz="0" w:space="0" w:color="auto"/>
      </w:divBdr>
    </w:div>
    <w:div w:id="1927574758">
      <w:bodyDiv w:val="1"/>
      <w:marLeft w:val="0"/>
      <w:marRight w:val="0"/>
      <w:marTop w:val="0"/>
      <w:marBottom w:val="0"/>
      <w:divBdr>
        <w:top w:val="none" w:sz="0" w:space="0" w:color="auto"/>
        <w:left w:val="none" w:sz="0" w:space="0" w:color="auto"/>
        <w:bottom w:val="none" w:sz="0" w:space="0" w:color="auto"/>
        <w:right w:val="none" w:sz="0" w:space="0" w:color="auto"/>
      </w:divBdr>
      <w:divsChild>
        <w:div w:id="1270771149">
          <w:marLeft w:val="0"/>
          <w:marRight w:val="0"/>
          <w:marTop w:val="0"/>
          <w:marBottom w:val="0"/>
          <w:divBdr>
            <w:top w:val="none" w:sz="0" w:space="0" w:color="auto"/>
            <w:left w:val="none" w:sz="0" w:space="0" w:color="auto"/>
            <w:bottom w:val="none" w:sz="0" w:space="0" w:color="auto"/>
            <w:right w:val="none" w:sz="0" w:space="0" w:color="auto"/>
          </w:divBdr>
          <w:divsChild>
            <w:div w:id="108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3292">
      <w:bodyDiv w:val="1"/>
      <w:marLeft w:val="0"/>
      <w:marRight w:val="0"/>
      <w:marTop w:val="0"/>
      <w:marBottom w:val="0"/>
      <w:divBdr>
        <w:top w:val="none" w:sz="0" w:space="0" w:color="auto"/>
        <w:left w:val="none" w:sz="0" w:space="0" w:color="auto"/>
        <w:bottom w:val="none" w:sz="0" w:space="0" w:color="auto"/>
        <w:right w:val="none" w:sz="0" w:space="0" w:color="auto"/>
      </w:divBdr>
    </w:div>
    <w:div w:id="1981305051">
      <w:bodyDiv w:val="1"/>
      <w:marLeft w:val="0"/>
      <w:marRight w:val="0"/>
      <w:marTop w:val="0"/>
      <w:marBottom w:val="0"/>
      <w:divBdr>
        <w:top w:val="none" w:sz="0" w:space="0" w:color="auto"/>
        <w:left w:val="none" w:sz="0" w:space="0" w:color="auto"/>
        <w:bottom w:val="none" w:sz="0" w:space="0" w:color="auto"/>
        <w:right w:val="none" w:sz="0" w:space="0" w:color="auto"/>
      </w:divBdr>
    </w:div>
    <w:div w:id="2100908483">
      <w:bodyDiv w:val="1"/>
      <w:marLeft w:val="0"/>
      <w:marRight w:val="0"/>
      <w:marTop w:val="0"/>
      <w:marBottom w:val="0"/>
      <w:divBdr>
        <w:top w:val="none" w:sz="0" w:space="0" w:color="auto"/>
        <w:left w:val="none" w:sz="0" w:space="0" w:color="auto"/>
        <w:bottom w:val="none" w:sz="0" w:space="0" w:color="auto"/>
        <w:right w:val="none" w:sz="0" w:space="0" w:color="auto"/>
      </w:divBdr>
      <w:divsChild>
        <w:div w:id="1959755609">
          <w:marLeft w:val="0"/>
          <w:marRight w:val="0"/>
          <w:marTop w:val="0"/>
          <w:marBottom w:val="0"/>
          <w:divBdr>
            <w:top w:val="none" w:sz="0" w:space="0" w:color="auto"/>
            <w:left w:val="none" w:sz="0" w:space="0" w:color="auto"/>
            <w:bottom w:val="none" w:sz="0" w:space="0" w:color="auto"/>
            <w:right w:val="none" w:sz="0" w:space="0" w:color="auto"/>
          </w:divBdr>
          <w:divsChild>
            <w:div w:id="2656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5779">
      <w:bodyDiv w:val="1"/>
      <w:marLeft w:val="0"/>
      <w:marRight w:val="0"/>
      <w:marTop w:val="0"/>
      <w:marBottom w:val="0"/>
      <w:divBdr>
        <w:top w:val="none" w:sz="0" w:space="0" w:color="auto"/>
        <w:left w:val="none" w:sz="0" w:space="0" w:color="auto"/>
        <w:bottom w:val="none" w:sz="0" w:space="0" w:color="auto"/>
        <w:right w:val="none" w:sz="0" w:space="0" w:color="auto"/>
      </w:divBdr>
    </w:div>
    <w:div w:id="21250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B25F6574C1A5F4DBA6078C7280CA716" ma:contentTypeVersion="13" ma:contentTypeDescription="Yeni belge oluşturun." ma:contentTypeScope="" ma:versionID="2fd157e4ae249f5f3768130e11d99386">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4d3a8116a5914492b45a55fd92376a8e"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Resim Etiketleri"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024A8-97B7-4558-AD27-4AC4964A30DE}"/>
</file>

<file path=customXml/itemProps2.xml><?xml version="1.0" encoding="utf-8"?>
<ds:datastoreItem xmlns:ds="http://schemas.openxmlformats.org/officeDocument/2006/customXml" ds:itemID="{A00EAA77-67EE-4BA0-8C43-50279B07F5C9}">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828fac7-17f3-44ee-b4d6-7e2b9fd809a9"/>
    <ds:schemaRef ds:uri="http://schemas.microsoft.com/office/2006/metadata/properties"/>
    <ds:schemaRef ds:uri="http://purl.org/dc/elements/1.1/"/>
    <ds:schemaRef ds:uri="553c96e3-e830-4724-b7fc-91d977a355ca"/>
    <ds:schemaRef ds:uri="http://www.w3.org/XML/1998/namespace"/>
    <ds:schemaRef ds:uri="http://purl.org/dc/dcmitype/"/>
  </ds:schemaRefs>
</ds:datastoreItem>
</file>

<file path=customXml/itemProps3.xml><?xml version="1.0" encoding="utf-8"?>
<ds:datastoreItem xmlns:ds="http://schemas.openxmlformats.org/officeDocument/2006/customXml" ds:itemID="{69BDB078-4FB3-4053-9C88-C1C9748378F1}">
  <ds:schemaRefs>
    <ds:schemaRef ds:uri="http://schemas.openxmlformats.org/officeDocument/2006/bibliography"/>
  </ds:schemaRefs>
</ds:datastoreItem>
</file>

<file path=customXml/itemProps4.xml><?xml version="1.0" encoding="utf-8"?>
<ds:datastoreItem xmlns:ds="http://schemas.openxmlformats.org/officeDocument/2006/customXml" ds:itemID="{5CFC6C35-A38D-45F8-84D4-77C112061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CEDE%20Document%20Template.dotx</Template>
  <TotalTime>36</TotalTime>
  <Pages>1</Pages>
  <Words>3058</Words>
  <Characters>17437</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udc</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Palkova</dc:creator>
  <cp:keywords/>
  <dc:description/>
  <cp:lastModifiedBy>Zuzana Palková</cp:lastModifiedBy>
  <cp:revision>14</cp:revision>
  <dcterms:created xsi:type="dcterms:W3CDTF">2025-05-23T10:33:00Z</dcterms:created>
  <dcterms:modified xsi:type="dcterms:W3CDTF">2025-05-23T10:33:00Z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