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7917" w:rsidP="009F6FDA" w:rsidRDefault="009F6FDA" w14:paraId="3ED515B3" w14:textId="0DA0EF80">
      <w:pPr>
        <w:jc w:val="center"/>
      </w:pPr>
      <w:r w:rsidRPr="001C35D3">
        <w:rPr>
          <w:rFonts w:eastAsia="Verdana" w:asciiTheme="majorHAnsi" w:hAnsiTheme="majorHAnsi" w:cstheme="majorBidi"/>
          <w:b/>
          <w:bCs/>
          <w:noProof/>
          <w:color w:val="000000" w:themeColor="text1"/>
          <w:sz w:val="56"/>
          <w:szCs w:val="56"/>
          <w:lang w:val="Turkish"/>
        </w:rPr>
        <w:drawing>
          <wp:anchor distT="0" distB="0" distL="114300" distR="114300" simplePos="0" relativeHeight="251658240" behindDoc="1" locked="0" layoutInCell="1" allowOverlap="1" wp14:editId="2D16049A" wp14:anchorId="1CF73AC8">
            <wp:simplePos x="0" y="0"/>
            <wp:positionH relativeFrom="margin">
              <wp:align>center</wp:align>
            </wp:positionH>
            <wp:positionV relativeFrom="paragraph">
              <wp:posOffset>1657350</wp:posOffset>
            </wp:positionV>
            <wp:extent cx="3609750" cy="1728045"/>
            <wp:effectExtent l="19050" t="19050" r="10160" b="24765"/>
            <wp:wrapTight wrapText="bothSides">
              <wp:wrapPolygon edited="0">
                <wp:start x="-114" y="-238"/>
                <wp:lineTo x="-114" y="21671"/>
                <wp:lineTo x="21547" y="21671"/>
                <wp:lineTo x="21547" y="-238"/>
                <wp:lineTo x="-114" y="-238"/>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ede.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09750" cy="1728045"/>
                    </a:xfrm>
                    <a:prstGeom prst="rect">
                      <a:avLst/>
                    </a:prstGeom>
                    <a:ln>
                      <a:solidFill>
                        <a:schemeClr val="tx1"/>
                      </a:solidFill>
                    </a:ln>
                  </pic:spPr>
                </pic:pic>
              </a:graphicData>
            </a:graphic>
          </wp:anchor>
        </w:drawing>
      </w:r>
    </w:p>
    <w:p w:rsidRPr="009F6FDA" w:rsidR="009F6FDA" w:rsidP="009F6FDA" w:rsidRDefault="009F6FDA" w14:paraId="7210CAB4" w14:textId="093D46FE"/>
    <w:p w:rsidRPr="009F6FDA" w:rsidR="009F6FDA" w:rsidP="009F6FDA" w:rsidRDefault="009F6FDA" w14:paraId="0ED92B75" w14:textId="3C64EF49"/>
    <w:p w:rsidRPr="009F6FDA" w:rsidR="009F6FDA" w:rsidP="009F6FDA" w:rsidRDefault="009F6FDA" w14:paraId="073C9DD0" w14:textId="3B7EE352"/>
    <w:p w:rsidR="009F6FDA" w:rsidP="009F6FDA" w:rsidRDefault="009F6FDA" w14:paraId="02D2F831" w14:textId="728816D6"/>
    <w:p w:rsidR="009F6FDA" w:rsidP="009F6FDA" w:rsidRDefault="009F6FDA" w14:paraId="69E101EF" w14:textId="781417D8"/>
    <w:p w:rsidR="009F6FDA" w:rsidP="009F6FDA" w:rsidRDefault="009F6FDA" w14:paraId="35E3BA7F" w14:textId="7C766BE1"/>
    <w:p w:rsidR="009F6FDA" w:rsidP="009F6FDA" w:rsidRDefault="009F6FDA" w14:paraId="66159D75" w14:textId="6646821E"/>
    <w:p w:rsidR="009F6FDA" w:rsidP="009F6FDA" w:rsidRDefault="009F6FDA" w14:paraId="2B0219B8" w14:textId="5A7CA7FF">
      <w:pPr>
        <w:spacing w:before="100" w:beforeAutospacing="1" w:after="100" w:afterAutospacing="1" w:line="240" w:lineRule="auto"/>
        <w:jc w:val="center"/>
        <w:outlineLvl w:val="0"/>
        <w:rPr>
          <w:rFonts w:eastAsia="Times New Roman" w:asciiTheme="majorHAnsi" w:hAnsiTheme="majorHAnsi" w:cstheme="majorHAnsi"/>
          <w:b/>
          <w:bCs/>
          <w:kern w:val="36"/>
          <w:sz w:val="56"/>
          <w:szCs w:val="56"/>
          <w:lang w:val="en-US" w:eastAsia="el-GR"/>
        </w:rPr>
      </w:pPr>
      <w:bookmarkStart w:name="_Toc197718601" w:id="0"/>
      <w:r w:rsidRPr="009F6FDA">
        <w:rPr>
          <w:rFonts w:eastAsia="Times New Roman" w:asciiTheme="majorHAnsi" w:hAnsiTheme="majorHAnsi" w:cstheme="majorHAnsi"/>
          <w:b/>
          <w:bCs/>
          <w:kern w:val="36"/>
          <w:sz w:val="56"/>
          <w:szCs w:val="56"/>
          <w:lang w:val="Turkish" w:eastAsia="el-GR"/>
        </w:rPr>
        <w:t>Müfredat "Dijital Düşünme: Dijitalleşme ve Yapay Zekayı Keşfetmek"</w:t>
      </w:r>
      <w:bookmarkEnd w:id="0"/>
    </w:p>
    <w:p w:rsidRPr="009F6FDA" w:rsidR="009F6FDA" w:rsidP="009F6FDA" w:rsidRDefault="009F6FDA" w14:paraId="7B2DB635" w14:textId="148150EA">
      <w:pPr>
        <w:spacing w:before="100" w:beforeAutospacing="1" w:after="100" w:afterAutospacing="1" w:line="240" w:lineRule="auto"/>
        <w:jc w:val="center"/>
        <w:rPr>
          <w:rFonts w:eastAsia="Times New Roman" w:asciiTheme="majorHAnsi" w:hAnsiTheme="majorHAnsi" w:cstheme="majorHAnsi"/>
          <w:sz w:val="36"/>
          <w:szCs w:val="36"/>
          <w:lang w:val="en-US" w:eastAsia="el-GR"/>
        </w:rPr>
      </w:pPr>
      <w:r w:rsidRPr="009F6FDA">
        <w:rPr>
          <w:rFonts w:eastAsia="Times New Roman" w:asciiTheme="majorHAnsi" w:hAnsiTheme="majorHAnsi" w:cstheme="majorHAnsi"/>
          <w:b/>
          <w:bCs/>
          <w:sz w:val="36"/>
          <w:szCs w:val="36"/>
          <w:lang w:val="Turkish" w:eastAsia="el-GR"/>
        </w:rPr>
        <w:t>2022-1-SK01-KA220-HED-000090102</w:t>
      </w:r>
    </w:p>
    <w:p w:rsidRPr="009F6FDA" w:rsidR="009F6FDA" w:rsidP="009F6FDA" w:rsidRDefault="009F6FDA" w14:paraId="4CD617DB" w14:textId="77777777">
      <w:pPr>
        <w:spacing w:before="100" w:beforeAutospacing="1" w:after="100" w:afterAutospacing="1" w:line="240" w:lineRule="auto"/>
        <w:jc w:val="center"/>
        <w:outlineLvl w:val="0"/>
        <w:rPr>
          <w:rFonts w:eastAsia="Times New Roman" w:asciiTheme="majorHAnsi" w:hAnsiTheme="majorHAnsi" w:cstheme="majorHAnsi"/>
          <w:b/>
          <w:bCs/>
          <w:kern w:val="36"/>
          <w:sz w:val="56"/>
          <w:szCs w:val="56"/>
          <w:lang w:val="en-US" w:eastAsia="el-GR"/>
        </w:rPr>
      </w:pPr>
    </w:p>
    <w:p w:rsidR="009F6FDA" w:rsidP="009F6FDA" w:rsidRDefault="009F6FDA" w14:paraId="39FAB954" w14:textId="5D7DE75B">
      <w:pPr>
        <w:rPr>
          <w:lang w:val="en-US"/>
        </w:rPr>
      </w:pPr>
    </w:p>
    <w:p w:rsidR="009F6FDA" w:rsidP="009F6FDA" w:rsidRDefault="009F6FDA" w14:paraId="422172B0" w14:textId="1839A19B">
      <w:pPr>
        <w:rPr>
          <w:lang w:val="en-US"/>
        </w:rPr>
      </w:pPr>
    </w:p>
    <w:p w:rsidR="009F6FDA" w:rsidP="009F6FDA" w:rsidRDefault="009F6FDA" w14:paraId="75F97EB6" w14:textId="7F7F104A">
      <w:pPr>
        <w:rPr>
          <w:lang w:val="en-US"/>
        </w:rPr>
      </w:pPr>
    </w:p>
    <w:p w:rsidR="009F6FDA" w:rsidP="009F6FDA" w:rsidRDefault="009F6FDA" w14:paraId="48A0D09B" w14:textId="5C6FAF89">
      <w:pPr>
        <w:rPr>
          <w:lang w:val="en-US"/>
        </w:rPr>
      </w:pPr>
    </w:p>
    <w:p w:rsidR="009F6FDA" w:rsidP="009F6FDA" w:rsidRDefault="009F6FDA" w14:paraId="43AE03D2" w14:textId="05D55C18">
      <w:pPr>
        <w:rPr>
          <w:lang w:val="en-US"/>
        </w:rPr>
      </w:pPr>
    </w:p>
    <w:p w:rsidR="009F6FDA" w:rsidP="009F6FDA" w:rsidRDefault="009F6FDA" w14:paraId="653ABF29" w14:textId="19C47BD0">
      <w:pPr>
        <w:rPr>
          <w:lang w:val="en-US"/>
        </w:rPr>
      </w:pPr>
    </w:p>
    <w:p w:rsidR="009F6FDA" w:rsidP="009F6FDA" w:rsidRDefault="009F6FDA" w14:paraId="21CE8DF7" w14:textId="0C290770">
      <w:pPr>
        <w:rPr>
          <w:lang w:val="en-US"/>
        </w:rPr>
      </w:pPr>
    </w:p>
    <w:bookmarkStart w:name="_Toc197718602" w:displacedByCustomXml="next" w:id="1"/>
    <w:bookmarkStart w:name="_Toc197457214" w:displacedByCustomXml="next" w:id="2"/>
    <w:bookmarkStart w:name="_Toc196412512" w:displacedByCustomXml="next" w:id="3"/>
    <w:bookmarkStart w:name="_Toc160706693" w:displacedByCustomXml="next" w:id="4"/>
    <w:bookmarkStart w:name="_Toc197462915" w:displacedByCustomXml="next" w:id="5"/>
    <w:sdt>
      <w:sdtPr>
        <w:id w:val="1787848543"/>
        <w:docPartObj>
          <w:docPartGallery w:val="Table of Contents"/>
          <w:docPartUnique/>
        </w:docPartObj>
        <w:rPr>
          <w:rFonts w:ascii="Calibri" w:hAnsi="Calibri" w:eastAsia="Calibri" w:cs="Calibri" w:asciiTheme="minorAscii" w:hAnsiTheme="minorAscii" w:eastAsiaTheme="minorAscii" w:cstheme="minorAscii"/>
          <w:b w:val="0"/>
          <w:bCs w:val="0"/>
          <w:caps w:val="0"/>
          <w:smallCaps w:val="0"/>
          <w:color w:val="auto"/>
          <w:sz w:val="24"/>
          <w:szCs w:val="24"/>
          <w:lang w:val="en-GB"/>
        </w:rPr>
      </w:sdtPr>
      <w:sdtEndPr>
        <w:rPr>
          <w:rFonts w:ascii="Calibri" w:hAnsi="Calibri" w:eastAsia="Calibri" w:cs="" w:asciiTheme="minorAscii" w:hAnsiTheme="minorAscii" w:eastAsiaTheme="minorAscii" w:cstheme="minorBidi"/>
          <w:b w:val="0"/>
          <w:bCs w:val="0"/>
          <w:caps w:val="0"/>
          <w:smallCaps w:val="0"/>
          <w:color w:val="auto"/>
          <w:sz w:val="22"/>
          <w:szCs w:val="22"/>
          <w:lang w:val="el-GR"/>
        </w:rPr>
      </w:sdtEndPr>
      <w:sdtContent>
        <w:p w:rsidR="001E2C6D" w:rsidP="009F6FDA" w:rsidRDefault="009F6FDA" w14:paraId="0E8BBBD2" w14:textId="77777777">
          <w:pPr>
            <w:pStyle w:val="1"/>
            <w:numPr>
              <w:ilvl w:val="0"/>
              <w:numId w:val="0"/>
            </w:numPr>
            <w:rPr>
              <w:noProof/>
            </w:rPr>
          </w:pPr>
          <w:r w:rsidRPr="001C35D3">
            <w:rPr>
              <w:rFonts w:asciiTheme="minorHAnsi" w:hAnsiTheme="minorHAnsi" w:cstheme="minorHAnsi"/>
              <w:lang w:val="Turkish"/>
            </w:rPr>
            <w:t>IÇERİĞİ</w:t>
          </w:r>
          <w:bookmarkEnd w:id="5"/>
          <w:bookmarkEnd w:id="4"/>
          <w:bookmarkEnd w:id="3"/>
          <w:bookmarkEnd w:id="2"/>
          <w:bookmarkEnd w:id="1"/>
          <w:r w:rsidRPr="001C35D3">
            <w:rPr>
              <w:rFonts w:asciiTheme="minorHAnsi" w:hAnsiTheme="minorHAnsi" w:cstheme="minorHAnsi"/>
              <w:lang w:val="Turkish"/>
            </w:rPr>
            <w:fldChar w:fldCharType="begin"/>
          </w:r>
          <w:r w:rsidRPr="001C35D3">
            <w:rPr>
              <w:rFonts w:asciiTheme="minorHAnsi" w:hAnsiTheme="minorHAnsi" w:cstheme="minorHAnsi"/>
              <w:lang w:val="Turkish"/>
            </w:rPr>
            <w:instrText xml:space="preserve"> TOC \o "1-2" \h \z \u </w:instrText>
          </w:r>
          <w:r w:rsidRPr="001C35D3">
            <w:rPr>
              <w:rFonts w:asciiTheme="minorHAnsi" w:hAnsiTheme="minorHAnsi" w:cstheme="minorHAnsi"/>
              <w:lang w:val="Turkish"/>
            </w:rPr>
            <w:fldChar w:fldCharType="separate"/>
          </w:r>
        </w:p>
        <w:p w:rsidR="001E2C6D" w:rsidRDefault="001E2C6D" w14:paraId="21B126D5" w14:textId="1D8A21E0">
          <w:pPr>
            <w:pStyle w:val="10"/>
            <w:tabs>
              <w:tab w:val="right" w:leader="dot" w:pos="8296"/>
            </w:tabs>
            <w:rPr>
              <w:rFonts w:asciiTheme="minorHAnsi" w:hAnsiTheme="minorHAnsi" w:eastAsiaTheme="minorEastAsia" w:cstheme="minorBidi"/>
              <w:noProof/>
              <w:kern w:val="2"/>
              <w:sz w:val="24"/>
              <w:szCs w:val="24"/>
              <w:lang w:val="el-GR" w:eastAsia="el-GR"/>
              <w14:ligatures w14:val="standardContextual"/>
            </w:rPr>
          </w:pPr>
          <w:hyperlink w:history="1" w:anchor="_Toc197718601">
            <w:r w:rsidRPr="003C2557">
              <w:rPr>
                <w:rStyle w:val="-"/>
                <w:rFonts w:asciiTheme="majorHAnsi" w:hAnsiTheme="majorHAnsi" w:cstheme="majorHAnsi"/>
                <w:b/>
                <w:bCs/>
                <w:noProof/>
                <w:kern w:val="36"/>
                <w:lang w:val="Turkish" w:eastAsia="el-GR"/>
              </w:rPr>
              <w:t>Müfredat "Dijital Düşünme: Dijitalleşme ve Yapay Zekayı Keşfetmek"</w:t>
            </w:r>
            <w:r>
              <w:rPr>
                <w:noProof/>
                <w:webHidden/>
                <w:lang w:val="Turkish"/>
              </w:rPr>
              <w:tab/>
            </w:r>
            <w:r>
              <w:rPr>
                <w:noProof/>
                <w:webHidden/>
                <w:lang w:val="Turkish"/>
              </w:rPr>
              <w:fldChar w:fldCharType="begin"/>
            </w:r>
            <w:r>
              <w:rPr>
                <w:noProof/>
                <w:webHidden/>
                <w:lang w:val="Turkish"/>
              </w:rPr>
              <w:instrText xml:space="preserve"> PAGEREF _Toc197718601 \h </w:instrText>
            </w:r>
            <w:r>
              <w:rPr>
                <w:noProof/>
                <w:webHidden/>
                <w:lang w:val="Turkish"/>
              </w:rPr>
            </w:r>
            <w:r>
              <w:rPr>
                <w:noProof/>
                <w:webHidden/>
                <w:lang w:val="Turkish"/>
              </w:rPr>
              <w:fldChar w:fldCharType="separate"/>
            </w:r>
            <w:r>
              <w:rPr>
                <w:noProof/>
                <w:webHidden/>
                <w:lang w:val="Turkish"/>
              </w:rPr>
              <w:t>1</w:t>
            </w:r>
            <w:r>
              <w:rPr>
                <w:noProof/>
                <w:webHidden/>
                <w:lang w:val="Turkish"/>
              </w:rPr>
              <w:fldChar w:fldCharType="end"/>
            </w:r>
          </w:hyperlink>
        </w:p>
        <w:p w:rsidR="001E2C6D" w:rsidRDefault="001E2C6D" w14:paraId="242B6E0E" w14:textId="679530A4">
          <w:pPr>
            <w:pStyle w:val="10"/>
            <w:tabs>
              <w:tab w:val="right" w:leader="dot" w:pos="8296"/>
            </w:tabs>
            <w:rPr>
              <w:rFonts w:asciiTheme="minorHAnsi" w:hAnsiTheme="minorHAnsi" w:eastAsiaTheme="minorEastAsia" w:cstheme="minorBidi"/>
              <w:noProof/>
              <w:kern w:val="2"/>
              <w:sz w:val="24"/>
              <w:szCs w:val="24"/>
              <w:lang w:val="el-GR" w:eastAsia="el-GR"/>
              <w14:ligatures w14:val="standardContextual"/>
            </w:rPr>
          </w:pPr>
          <w:hyperlink w:history="1" w:anchor="_Toc197718602">
            <w:r w:rsidRPr="003C2557">
              <w:rPr>
                <w:rStyle w:val="-"/>
                <w:rFonts w:eastAsiaTheme="majorEastAsia" w:cstheme="minorHAnsi"/>
                <w:noProof/>
                <w:lang w:val="Turkish"/>
              </w:rPr>
              <w:t>IÇERİĞİ</w:t>
            </w:r>
            <w:r>
              <w:rPr>
                <w:noProof/>
                <w:webHidden/>
                <w:lang w:val="Turkish"/>
              </w:rPr>
              <w:tab/>
            </w:r>
            <w:r>
              <w:rPr>
                <w:noProof/>
                <w:webHidden/>
                <w:lang w:val="Turkish"/>
              </w:rPr>
              <w:fldChar w:fldCharType="begin"/>
            </w:r>
            <w:r>
              <w:rPr>
                <w:noProof/>
                <w:webHidden/>
                <w:lang w:val="Turkish"/>
              </w:rPr>
              <w:instrText xml:space="preserve"> PAGEREF _Toc197718602 \h </w:instrText>
            </w:r>
            <w:r>
              <w:rPr>
                <w:noProof/>
                <w:webHidden/>
                <w:lang w:val="Turkish"/>
              </w:rPr>
            </w:r>
            <w:r>
              <w:rPr>
                <w:noProof/>
                <w:webHidden/>
                <w:lang w:val="Turkish"/>
              </w:rPr>
              <w:fldChar w:fldCharType="separate"/>
            </w:r>
            <w:r>
              <w:rPr>
                <w:noProof/>
                <w:webHidden/>
                <w:lang w:val="Turkish"/>
              </w:rPr>
              <w:t>2</w:t>
            </w:r>
            <w:r>
              <w:rPr>
                <w:noProof/>
                <w:webHidden/>
                <w:lang w:val="Turkish"/>
              </w:rPr>
              <w:fldChar w:fldCharType="end"/>
            </w:r>
          </w:hyperlink>
        </w:p>
        <w:p w:rsidR="001E2C6D" w:rsidRDefault="001E2C6D" w14:paraId="3129DD2A" w14:textId="0947ABD2">
          <w:pPr>
            <w:pStyle w:val="10"/>
            <w:tabs>
              <w:tab w:val="left" w:pos="480"/>
              <w:tab w:val="right" w:leader="dot" w:pos="8296"/>
            </w:tabs>
            <w:rPr>
              <w:rFonts w:asciiTheme="minorHAnsi" w:hAnsiTheme="minorHAnsi" w:eastAsiaTheme="minorEastAsia" w:cstheme="minorBidi"/>
              <w:noProof/>
              <w:kern w:val="2"/>
              <w:sz w:val="24"/>
              <w:szCs w:val="24"/>
              <w:lang w:val="el-GR" w:eastAsia="el-GR"/>
              <w14:ligatures w14:val="standardContextual"/>
            </w:rPr>
          </w:pPr>
          <w:hyperlink w:history="1" w:anchor="_Toc197718603">
            <w:r w:rsidRPr="003C2557">
              <w:rPr>
                <w:rStyle w:val="-"/>
                <w:rFonts w:eastAsiaTheme="majorEastAsia" w:cstheme="majorHAnsi"/>
                <w:noProof/>
                <w:lang w:val="Turkish"/>
              </w:rPr>
              <w:t>1</w:t>
            </w:r>
            <w:r>
              <w:rPr>
                <w:rFonts w:asciiTheme="minorHAnsi" w:hAnsiTheme="minorHAnsi" w:eastAsiaTheme="minorEastAsia" w:cstheme="minorBidi"/>
                <w:noProof/>
                <w:kern w:val="2"/>
                <w:sz w:val="24"/>
                <w:szCs w:val="24"/>
                <w:lang w:val="Turkish" w:eastAsia="el-GR"/>
                <w14:ligatures w14:val="standardContextual"/>
              </w:rPr>
              <w:tab/>
            </w:r>
            <w:r w:rsidRPr="003C2557">
              <w:rPr>
                <w:rStyle w:val="-"/>
                <w:rFonts w:cstheme="majorHAnsi"/>
                <w:noProof/>
                <w:kern w:val="36"/>
                <w:lang w:val="Turkish" w:eastAsia="el-GR"/>
              </w:rPr>
              <w:t>Dijital Düşünme: Dijitalleşme ve Yapay Zekayı Keşfetmek</w:t>
            </w:r>
            <w:r>
              <w:rPr>
                <w:noProof/>
                <w:webHidden/>
                <w:lang w:val="Turkish"/>
              </w:rPr>
              <w:tab/>
            </w:r>
            <w:r>
              <w:rPr>
                <w:noProof/>
                <w:webHidden/>
                <w:lang w:val="Turkish"/>
              </w:rPr>
              <w:fldChar w:fldCharType="begin"/>
            </w:r>
            <w:r>
              <w:rPr>
                <w:noProof/>
                <w:webHidden/>
                <w:lang w:val="Turkish"/>
              </w:rPr>
              <w:instrText xml:space="preserve"> PAGEREF _Toc197718603 \h </w:instrText>
            </w:r>
            <w:r>
              <w:rPr>
                <w:noProof/>
                <w:webHidden/>
                <w:lang w:val="Turkish"/>
              </w:rPr>
            </w:r>
            <w:r>
              <w:rPr>
                <w:noProof/>
                <w:webHidden/>
                <w:lang w:val="Turkish"/>
              </w:rPr>
              <w:fldChar w:fldCharType="separate"/>
            </w:r>
            <w:r>
              <w:rPr>
                <w:noProof/>
                <w:webHidden/>
                <w:lang w:val="Turkish"/>
              </w:rPr>
              <w:t>3</w:t>
            </w:r>
            <w:r>
              <w:rPr>
                <w:noProof/>
                <w:webHidden/>
                <w:lang w:val="Turkish"/>
              </w:rPr>
              <w:fldChar w:fldCharType="end"/>
            </w:r>
          </w:hyperlink>
        </w:p>
        <w:p w:rsidR="001E2C6D" w:rsidRDefault="001E2C6D" w14:paraId="2E165213" w14:textId="75F1AA52">
          <w:pPr>
            <w:pStyle w:val="20"/>
            <w:tabs>
              <w:tab w:val="left" w:pos="720"/>
              <w:tab w:val="right" w:leader="dot" w:pos="8296"/>
            </w:tabs>
            <w:rPr>
              <w:rFonts w:asciiTheme="minorHAnsi" w:hAnsiTheme="minorHAnsi" w:eastAsiaTheme="minorEastAsia" w:cstheme="minorBidi"/>
              <w:noProof/>
              <w:kern w:val="2"/>
              <w:sz w:val="24"/>
              <w:szCs w:val="24"/>
              <w:lang w:val="el-GR" w:eastAsia="el-GR"/>
              <w14:ligatures w14:val="standardContextual"/>
            </w:rPr>
          </w:pPr>
          <w:hyperlink w:history="1" w:anchor="_Toc197718604">
            <w:r w:rsidRPr="003C2557">
              <w:rPr>
                <w:rStyle w:val="-"/>
                <w:rFonts w:eastAsiaTheme="majorEastAsia"/>
                <w:noProof/>
                <w:lang w:val="Turkish" w:eastAsia="el-GR"/>
              </w:rPr>
              <w:t>1.1</w:t>
            </w:r>
            <w:r>
              <w:rPr>
                <w:rFonts w:asciiTheme="minorHAnsi" w:hAnsiTheme="minorHAnsi" w:eastAsiaTheme="minorEastAsia" w:cstheme="minorBidi"/>
                <w:noProof/>
                <w:kern w:val="2"/>
                <w:sz w:val="24"/>
                <w:szCs w:val="24"/>
                <w:lang w:val="Turkish" w:eastAsia="el-GR"/>
                <w14:ligatures w14:val="standardContextual"/>
              </w:rPr>
              <w:tab/>
            </w:r>
            <w:r w:rsidRPr="003C2557">
              <w:rPr>
                <w:rStyle w:val="-"/>
                <w:rFonts w:eastAsiaTheme="majorEastAsia"/>
                <w:noProof/>
                <w:lang w:val="Turkish" w:eastAsia="el-GR"/>
              </w:rPr>
              <w:t>Yetkinlik Birimi</w:t>
            </w:r>
            <w:r>
              <w:rPr>
                <w:noProof/>
                <w:webHidden/>
                <w:lang w:val="Turkish"/>
              </w:rPr>
              <w:tab/>
            </w:r>
            <w:r>
              <w:rPr>
                <w:noProof/>
                <w:webHidden/>
                <w:lang w:val="Turkish"/>
              </w:rPr>
              <w:fldChar w:fldCharType="begin"/>
            </w:r>
            <w:r>
              <w:rPr>
                <w:noProof/>
                <w:webHidden/>
                <w:lang w:val="Turkish"/>
              </w:rPr>
              <w:instrText xml:space="preserve"> PAGEREF _Toc197718604 \h </w:instrText>
            </w:r>
            <w:r>
              <w:rPr>
                <w:noProof/>
                <w:webHidden/>
                <w:lang w:val="Turkish"/>
              </w:rPr>
            </w:r>
            <w:r>
              <w:rPr>
                <w:noProof/>
                <w:webHidden/>
                <w:lang w:val="Turkish"/>
              </w:rPr>
              <w:fldChar w:fldCharType="separate"/>
            </w:r>
            <w:r>
              <w:rPr>
                <w:noProof/>
                <w:webHidden/>
                <w:lang w:val="Turkish"/>
              </w:rPr>
              <w:t>3</w:t>
            </w:r>
            <w:r>
              <w:rPr>
                <w:noProof/>
                <w:webHidden/>
                <w:lang w:val="Turkish"/>
              </w:rPr>
              <w:fldChar w:fldCharType="end"/>
            </w:r>
          </w:hyperlink>
        </w:p>
        <w:p w:rsidR="001E2C6D" w:rsidRDefault="001E2C6D" w14:paraId="29577720" w14:textId="6103B40F">
          <w:pPr>
            <w:pStyle w:val="20"/>
            <w:tabs>
              <w:tab w:val="left" w:pos="720"/>
              <w:tab w:val="right" w:leader="dot" w:pos="8296"/>
            </w:tabs>
            <w:rPr>
              <w:rFonts w:asciiTheme="minorHAnsi" w:hAnsiTheme="minorHAnsi" w:eastAsiaTheme="minorEastAsia" w:cstheme="minorBidi"/>
              <w:noProof/>
              <w:kern w:val="2"/>
              <w:sz w:val="24"/>
              <w:szCs w:val="24"/>
              <w:lang w:val="el-GR" w:eastAsia="el-GR"/>
              <w14:ligatures w14:val="standardContextual"/>
            </w:rPr>
          </w:pPr>
          <w:hyperlink w:history="1" w:anchor="_Toc197718605">
            <w:r w:rsidRPr="003C2557">
              <w:rPr>
                <w:rStyle w:val="-"/>
                <w:rFonts w:eastAsiaTheme="majorEastAsia"/>
                <w:noProof/>
                <w:lang w:val="Turkish" w:eastAsia="el-GR"/>
              </w:rPr>
              <w:t>1.2</w:t>
            </w:r>
            <w:r>
              <w:rPr>
                <w:rFonts w:asciiTheme="minorHAnsi" w:hAnsiTheme="minorHAnsi" w:eastAsiaTheme="minorEastAsia" w:cstheme="minorBidi"/>
                <w:noProof/>
                <w:kern w:val="2"/>
                <w:sz w:val="24"/>
                <w:szCs w:val="24"/>
                <w:lang w:val="Turkish" w:eastAsia="el-GR"/>
                <w14:ligatures w14:val="standardContextual"/>
              </w:rPr>
              <w:tab/>
            </w:r>
            <w:r w:rsidRPr="003C2557">
              <w:rPr>
                <w:rStyle w:val="-"/>
                <w:rFonts w:eastAsiaTheme="majorEastAsia"/>
                <w:noProof/>
                <w:lang w:val="Turkish" w:eastAsia="el-GR"/>
              </w:rPr>
              <w:t>Öğrenme Çıktıları</w:t>
            </w:r>
            <w:r>
              <w:rPr>
                <w:noProof/>
                <w:webHidden/>
                <w:lang w:val="Turkish"/>
              </w:rPr>
              <w:tab/>
            </w:r>
            <w:r>
              <w:rPr>
                <w:noProof/>
                <w:webHidden/>
                <w:lang w:val="Turkish"/>
              </w:rPr>
              <w:fldChar w:fldCharType="begin"/>
            </w:r>
            <w:r>
              <w:rPr>
                <w:noProof/>
                <w:webHidden/>
                <w:lang w:val="Turkish"/>
              </w:rPr>
              <w:instrText xml:space="preserve"> PAGEREF _Toc197718605 \h </w:instrText>
            </w:r>
            <w:r>
              <w:rPr>
                <w:noProof/>
                <w:webHidden/>
                <w:lang w:val="Turkish"/>
              </w:rPr>
            </w:r>
            <w:r>
              <w:rPr>
                <w:noProof/>
                <w:webHidden/>
                <w:lang w:val="Turkish"/>
              </w:rPr>
              <w:fldChar w:fldCharType="separate"/>
            </w:r>
            <w:r>
              <w:rPr>
                <w:noProof/>
                <w:webHidden/>
                <w:lang w:val="Turkish"/>
              </w:rPr>
              <w:t>4</w:t>
            </w:r>
            <w:r>
              <w:rPr>
                <w:noProof/>
                <w:webHidden/>
                <w:lang w:val="Turkish"/>
              </w:rPr>
              <w:fldChar w:fldCharType="end"/>
            </w:r>
          </w:hyperlink>
        </w:p>
        <w:p w:rsidR="001E2C6D" w:rsidRDefault="001E2C6D" w14:paraId="1B81C066" w14:textId="1E6ADAC3">
          <w:pPr>
            <w:pStyle w:val="20"/>
            <w:tabs>
              <w:tab w:val="left" w:pos="720"/>
              <w:tab w:val="right" w:leader="dot" w:pos="8296"/>
            </w:tabs>
            <w:rPr>
              <w:rFonts w:asciiTheme="minorHAnsi" w:hAnsiTheme="minorHAnsi" w:eastAsiaTheme="minorEastAsia" w:cstheme="minorBidi"/>
              <w:noProof/>
              <w:kern w:val="2"/>
              <w:sz w:val="24"/>
              <w:szCs w:val="24"/>
              <w:lang w:val="el-GR" w:eastAsia="el-GR"/>
              <w14:ligatures w14:val="standardContextual"/>
            </w:rPr>
          </w:pPr>
          <w:hyperlink w:history="1" w:anchor="_Toc197718606">
            <w:r w:rsidRPr="003C2557">
              <w:rPr>
                <w:rStyle w:val="-"/>
                <w:rFonts w:eastAsiaTheme="majorEastAsia"/>
                <w:noProof/>
                <w:lang w:val="Turkish" w:eastAsia="el-GR"/>
              </w:rPr>
              <w:t>1.3</w:t>
            </w:r>
            <w:r>
              <w:rPr>
                <w:rFonts w:asciiTheme="minorHAnsi" w:hAnsiTheme="minorHAnsi" w:eastAsiaTheme="minorEastAsia" w:cstheme="minorBidi"/>
                <w:noProof/>
                <w:kern w:val="2"/>
                <w:sz w:val="24"/>
                <w:szCs w:val="24"/>
                <w:lang w:val="Turkish" w:eastAsia="el-GR"/>
                <w14:ligatures w14:val="standardContextual"/>
              </w:rPr>
              <w:tab/>
            </w:r>
            <w:r w:rsidRPr="003C2557">
              <w:rPr>
                <w:rStyle w:val="-"/>
                <w:rFonts w:eastAsiaTheme="majorEastAsia"/>
                <w:noProof/>
                <w:lang w:val="Turkish" w:eastAsia="el-GR"/>
              </w:rPr>
              <w:t>Değerlendirme Kriterleri</w:t>
            </w:r>
            <w:r>
              <w:rPr>
                <w:noProof/>
                <w:webHidden/>
                <w:lang w:val="Turkish"/>
              </w:rPr>
              <w:tab/>
            </w:r>
            <w:r>
              <w:rPr>
                <w:noProof/>
                <w:webHidden/>
                <w:lang w:val="Turkish"/>
              </w:rPr>
              <w:fldChar w:fldCharType="begin"/>
            </w:r>
            <w:r>
              <w:rPr>
                <w:noProof/>
                <w:webHidden/>
                <w:lang w:val="Turkish"/>
              </w:rPr>
              <w:instrText xml:space="preserve"> PAGEREF _Toc197718606 \h </w:instrText>
            </w:r>
            <w:r>
              <w:rPr>
                <w:noProof/>
                <w:webHidden/>
                <w:lang w:val="Turkish"/>
              </w:rPr>
            </w:r>
            <w:r>
              <w:rPr>
                <w:noProof/>
                <w:webHidden/>
                <w:lang w:val="Turkish"/>
              </w:rPr>
              <w:fldChar w:fldCharType="separate"/>
            </w:r>
            <w:r>
              <w:rPr>
                <w:noProof/>
                <w:webHidden/>
                <w:lang w:val="Turkish"/>
              </w:rPr>
              <w:t>7</w:t>
            </w:r>
            <w:r>
              <w:rPr>
                <w:noProof/>
                <w:webHidden/>
                <w:lang w:val="Turkish"/>
              </w:rPr>
              <w:fldChar w:fldCharType="end"/>
            </w:r>
          </w:hyperlink>
        </w:p>
        <w:p w:rsidR="001E2C6D" w:rsidRDefault="001E2C6D" w14:paraId="5BBEBE41" w14:textId="252E8A57">
          <w:pPr>
            <w:pStyle w:val="20"/>
            <w:tabs>
              <w:tab w:val="left" w:pos="720"/>
              <w:tab w:val="right" w:leader="dot" w:pos="8296"/>
            </w:tabs>
            <w:rPr>
              <w:rFonts w:asciiTheme="minorHAnsi" w:hAnsiTheme="minorHAnsi" w:eastAsiaTheme="minorEastAsia" w:cstheme="minorBidi"/>
              <w:noProof/>
              <w:kern w:val="2"/>
              <w:sz w:val="24"/>
              <w:szCs w:val="24"/>
              <w:lang w:val="el-GR" w:eastAsia="el-GR"/>
              <w14:ligatures w14:val="standardContextual"/>
            </w:rPr>
          </w:pPr>
          <w:hyperlink w:history="1" w:anchor="_Toc197718607">
            <w:r w:rsidRPr="003C2557">
              <w:rPr>
                <w:rStyle w:val="-"/>
                <w:rFonts w:eastAsiaTheme="majorEastAsia"/>
                <w:noProof/>
                <w:lang w:val="Turkish" w:eastAsia="el-GR"/>
              </w:rPr>
              <w:t>1.4</w:t>
            </w:r>
            <w:r>
              <w:rPr>
                <w:rFonts w:asciiTheme="minorHAnsi" w:hAnsiTheme="minorHAnsi" w:eastAsiaTheme="minorEastAsia" w:cstheme="minorBidi"/>
                <w:noProof/>
                <w:kern w:val="2"/>
                <w:sz w:val="24"/>
                <w:szCs w:val="24"/>
                <w:lang w:val="Turkish" w:eastAsia="el-GR"/>
                <w14:ligatures w14:val="standardContextual"/>
              </w:rPr>
              <w:tab/>
            </w:r>
            <w:r w:rsidRPr="003C2557">
              <w:rPr>
                <w:rStyle w:val="-"/>
                <w:rFonts w:eastAsiaTheme="majorEastAsia"/>
                <w:noProof/>
                <w:lang w:val="Turkish"/>
              </w:rPr>
              <w:t>Pedagojik Yöntemler</w:t>
            </w:r>
            <w:r>
              <w:rPr>
                <w:noProof/>
                <w:webHidden/>
                <w:lang w:val="Turkish"/>
              </w:rPr>
              <w:tab/>
            </w:r>
            <w:r>
              <w:rPr>
                <w:noProof/>
                <w:webHidden/>
                <w:lang w:val="Turkish"/>
              </w:rPr>
              <w:fldChar w:fldCharType="begin"/>
            </w:r>
            <w:r>
              <w:rPr>
                <w:noProof/>
                <w:webHidden/>
                <w:lang w:val="Turkish"/>
              </w:rPr>
              <w:instrText xml:space="preserve"> PAGEREF _Toc197718607 \h </w:instrText>
            </w:r>
            <w:r>
              <w:rPr>
                <w:noProof/>
                <w:webHidden/>
                <w:lang w:val="Turkish"/>
              </w:rPr>
            </w:r>
            <w:r>
              <w:rPr>
                <w:noProof/>
                <w:webHidden/>
                <w:lang w:val="Turkish"/>
              </w:rPr>
              <w:fldChar w:fldCharType="separate"/>
            </w:r>
            <w:r>
              <w:rPr>
                <w:noProof/>
                <w:webHidden/>
                <w:lang w:val="Turkish"/>
              </w:rPr>
              <w:t>9</w:t>
            </w:r>
            <w:r>
              <w:rPr>
                <w:noProof/>
                <w:webHidden/>
                <w:lang w:val="Turkish"/>
              </w:rPr>
              <w:fldChar w:fldCharType="end"/>
            </w:r>
          </w:hyperlink>
        </w:p>
        <w:p w:rsidR="001E2C6D" w:rsidRDefault="001E2C6D" w14:paraId="3F959C1B" w14:textId="063C3EA0">
          <w:pPr>
            <w:pStyle w:val="10"/>
            <w:tabs>
              <w:tab w:val="left" w:pos="480"/>
              <w:tab w:val="right" w:leader="dot" w:pos="8296"/>
            </w:tabs>
            <w:rPr>
              <w:rFonts w:asciiTheme="minorHAnsi" w:hAnsiTheme="minorHAnsi" w:eastAsiaTheme="minorEastAsia" w:cstheme="minorBidi"/>
              <w:noProof/>
              <w:kern w:val="2"/>
              <w:sz w:val="24"/>
              <w:szCs w:val="24"/>
              <w:lang w:val="el-GR" w:eastAsia="el-GR"/>
              <w14:ligatures w14:val="standardContextual"/>
            </w:rPr>
          </w:pPr>
          <w:hyperlink w:history="1" w:anchor="_Toc197718608">
            <w:r w:rsidRPr="003C2557">
              <w:rPr>
                <w:rStyle w:val="-"/>
                <w:rFonts w:eastAsiaTheme="majorEastAsia"/>
                <w:noProof/>
                <w:lang w:val="Turkish"/>
              </w:rPr>
              <w:t>2</w:t>
            </w:r>
            <w:r>
              <w:rPr>
                <w:rFonts w:asciiTheme="minorHAnsi" w:hAnsiTheme="minorHAnsi" w:eastAsiaTheme="minorEastAsia" w:cstheme="minorBidi"/>
                <w:noProof/>
                <w:kern w:val="2"/>
                <w:sz w:val="24"/>
                <w:szCs w:val="24"/>
                <w:lang w:val="Turkish" w:eastAsia="el-GR"/>
                <w14:ligatures w14:val="standardContextual"/>
              </w:rPr>
              <w:tab/>
            </w:r>
            <w:r w:rsidRPr="003C2557">
              <w:rPr>
                <w:rStyle w:val="-"/>
                <w:rFonts w:eastAsiaTheme="majorEastAsia"/>
                <w:noProof/>
                <w:lang w:val="Turkish"/>
              </w:rPr>
              <w:t>Önerilen veya gerekli okuma:</w:t>
            </w:r>
            <w:r>
              <w:rPr>
                <w:noProof/>
                <w:webHidden/>
                <w:lang w:val="Turkish"/>
              </w:rPr>
              <w:tab/>
            </w:r>
            <w:r>
              <w:rPr>
                <w:noProof/>
                <w:webHidden/>
                <w:lang w:val="Turkish"/>
              </w:rPr>
              <w:fldChar w:fldCharType="begin"/>
            </w:r>
            <w:r>
              <w:rPr>
                <w:noProof/>
                <w:webHidden/>
                <w:lang w:val="Turkish"/>
              </w:rPr>
              <w:instrText xml:space="preserve"> PAGEREF _Toc197718608 \h </w:instrText>
            </w:r>
            <w:r>
              <w:rPr>
                <w:noProof/>
                <w:webHidden/>
                <w:lang w:val="Turkish"/>
              </w:rPr>
            </w:r>
            <w:r>
              <w:rPr>
                <w:noProof/>
                <w:webHidden/>
                <w:lang w:val="Turkish"/>
              </w:rPr>
              <w:fldChar w:fldCharType="separate"/>
            </w:r>
            <w:r>
              <w:rPr>
                <w:noProof/>
                <w:webHidden/>
                <w:lang w:val="Turkish"/>
              </w:rPr>
              <w:t>12</w:t>
            </w:r>
            <w:r>
              <w:rPr>
                <w:noProof/>
                <w:webHidden/>
                <w:lang w:val="Turkish"/>
              </w:rPr>
              <w:fldChar w:fldCharType="end"/>
            </w:r>
          </w:hyperlink>
        </w:p>
        <w:p w:rsidR="001E2C6D" w:rsidRDefault="001E2C6D" w14:paraId="69927F23" w14:textId="2B1343FD">
          <w:pPr>
            <w:pStyle w:val="20"/>
            <w:tabs>
              <w:tab w:val="left" w:pos="720"/>
              <w:tab w:val="right" w:leader="dot" w:pos="8296"/>
            </w:tabs>
            <w:rPr>
              <w:rFonts w:asciiTheme="minorHAnsi" w:hAnsiTheme="minorHAnsi" w:eastAsiaTheme="minorEastAsia" w:cstheme="minorBidi"/>
              <w:noProof/>
              <w:kern w:val="2"/>
              <w:sz w:val="24"/>
              <w:szCs w:val="24"/>
              <w:lang w:val="el-GR" w:eastAsia="el-GR"/>
              <w14:ligatures w14:val="standardContextual"/>
            </w:rPr>
          </w:pPr>
          <w:hyperlink w:history="1" w:anchor="_Toc197718609">
            <w:r w:rsidRPr="003C2557">
              <w:rPr>
                <w:rStyle w:val="-"/>
                <w:rFonts w:eastAsiaTheme="majorEastAsia"/>
                <w:noProof/>
                <w:lang w:val="Turkish" w:eastAsia="el-GR"/>
              </w:rPr>
              <w:t>2.1</w:t>
            </w:r>
            <w:r>
              <w:rPr>
                <w:rFonts w:asciiTheme="minorHAnsi" w:hAnsiTheme="minorHAnsi" w:eastAsiaTheme="minorEastAsia" w:cstheme="minorBidi"/>
                <w:noProof/>
                <w:kern w:val="2"/>
                <w:sz w:val="24"/>
                <w:szCs w:val="24"/>
                <w:lang w:val="Turkish" w:eastAsia="el-GR"/>
                <w14:ligatures w14:val="standardContextual"/>
              </w:rPr>
              <w:tab/>
            </w:r>
            <w:r w:rsidRPr="003C2557">
              <w:rPr>
                <w:rStyle w:val="-"/>
                <w:rFonts w:eastAsiaTheme="majorEastAsia"/>
                <w:noProof/>
                <w:lang w:val="Turkish" w:eastAsia="el-GR"/>
              </w:rPr>
              <w:t>Temel</w:t>
            </w:r>
            <w:r>
              <w:rPr>
                <w:noProof/>
                <w:webHidden/>
                <w:lang w:val="Turkish"/>
              </w:rPr>
              <w:tab/>
            </w:r>
            <w:r>
              <w:rPr>
                <w:noProof/>
                <w:webHidden/>
                <w:lang w:val="Turkish"/>
              </w:rPr>
              <w:fldChar w:fldCharType="begin"/>
            </w:r>
            <w:r>
              <w:rPr>
                <w:noProof/>
                <w:webHidden/>
                <w:lang w:val="Turkish"/>
              </w:rPr>
              <w:instrText xml:space="preserve"> PAGEREF _Toc197718609 \h </w:instrText>
            </w:r>
            <w:r>
              <w:rPr>
                <w:noProof/>
                <w:webHidden/>
                <w:lang w:val="Turkish"/>
              </w:rPr>
            </w:r>
            <w:r>
              <w:rPr>
                <w:noProof/>
                <w:webHidden/>
                <w:lang w:val="Turkish"/>
              </w:rPr>
              <w:fldChar w:fldCharType="separate"/>
            </w:r>
            <w:r>
              <w:rPr>
                <w:noProof/>
                <w:webHidden/>
                <w:lang w:val="Turkish"/>
              </w:rPr>
              <w:t>12</w:t>
            </w:r>
            <w:r>
              <w:rPr>
                <w:noProof/>
                <w:webHidden/>
                <w:lang w:val="Turkish"/>
              </w:rPr>
              <w:fldChar w:fldCharType="end"/>
            </w:r>
          </w:hyperlink>
        </w:p>
        <w:p w:rsidR="001E2C6D" w:rsidRDefault="001E2C6D" w14:paraId="34245EEC" w14:textId="7B357E94">
          <w:pPr>
            <w:pStyle w:val="20"/>
            <w:tabs>
              <w:tab w:val="left" w:pos="720"/>
              <w:tab w:val="right" w:leader="dot" w:pos="8296"/>
            </w:tabs>
            <w:rPr>
              <w:rFonts w:asciiTheme="minorHAnsi" w:hAnsiTheme="minorHAnsi" w:eastAsiaTheme="minorEastAsia" w:cstheme="minorBidi"/>
              <w:noProof/>
              <w:kern w:val="2"/>
              <w:sz w:val="24"/>
              <w:szCs w:val="24"/>
              <w:lang w:val="el-GR" w:eastAsia="el-GR"/>
              <w14:ligatures w14:val="standardContextual"/>
            </w:rPr>
          </w:pPr>
          <w:hyperlink w:history="1" w:anchor="_Toc197718610">
            <w:r w:rsidRPr="003C2557">
              <w:rPr>
                <w:rStyle w:val="-"/>
                <w:rFonts w:eastAsiaTheme="majorEastAsia"/>
                <w:noProof/>
                <w:lang w:val="Turkish" w:eastAsia="el-GR"/>
              </w:rPr>
              <w:t>2.2</w:t>
            </w:r>
            <w:r>
              <w:rPr>
                <w:rFonts w:asciiTheme="minorHAnsi" w:hAnsiTheme="minorHAnsi" w:eastAsiaTheme="minorEastAsia" w:cstheme="minorBidi"/>
                <w:noProof/>
                <w:kern w:val="2"/>
                <w:sz w:val="24"/>
                <w:szCs w:val="24"/>
                <w:lang w:val="Turkish" w:eastAsia="el-GR"/>
                <w14:ligatures w14:val="standardContextual"/>
              </w:rPr>
              <w:tab/>
            </w:r>
            <w:r w:rsidRPr="003C2557">
              <w:rPr>
                <w:rStyle w:val="-"/>
                <w:rFonts w:eastAsiaTheme="majorEastAsia"/>
                <w:noProof/>
                <w:lang w:val="Turkish" w:eastAsia="el-GR"/>
              </w:rPr>
              <w:t>Önerilen</w:t>
            </w:r>
            <w:r>
              <w:rPr>
                <w:noProof/>
                <w:webHidden/>
                <w:lang w:val="Turkish"/>
              </w:rPr>
              <w:tab/>
            </w:r>
            <w:r>
              <w:rPr>
                <w:noProof/>
                <w:webHidden/>
                <w:lang w:val="Turkish"/>
              </w:rPr>
              <w:fldChar w:fldCharType="begin"/>
            </w:r>
            <w:r>
              <w:rPr>
                <w:noProof/>
                <w:webHidden/>
                <w:lang w:val="Turkish"/>
              </w:rPr>
              <w:instrText xml:space="preserve"> PAGEREF _Toc197718610 \h </w:instrText>
            </w:r>
            <w:r>
              <w:rPr>
                <w:noProof/>
                <w:webHidden/>
                <w:lang w:val="Turkish"/>
              </w:rPr>
            </w:r>
            <w:r>
              <w:rPr>
                <w:noProof/>
                <w:webHidden/>
                <w:lang w:val="Turkish"/>
              </w:rPr>
              <w:fldChar w:fldCharType="separate"/>
            </w:r>
            <w:r>
              <w:rPr>
                <w:noProof/>
                <w:webHidden/>
                <w:lang w:val="Turkish"/>
              </w:rPr>
              <w:t>12</w:t>
            </w:r>
            <w:r>
              <w:rPr>
                <w:noProof/>
                <w:webHidden/>
                <w:lang w:val="Turkish"/>
              </w:rPr>
              <w:fldChar w:fldCharType="end"/>
            </w:r>
          </w:hyperlink>
        </w:p>
        <w:p w:rsidR="001E2C6D" w:rsidRDefault="001E2C6D" w14:paraId="725A4B37" w14:textId="32EF221F">
          <w:pPr>
            <w:pStyle w:val="20"/>
            <w:tabs>
              <w:tab w:val="left" w:pos="720"/>
              <w:tab w:val="right" w:leader="dot" w:pos="8296"/>
            </w:tabs>
            <w:rPr>
              <w:rFonts w:asciiTheme="minorHAnsi" w:hAnsiTheme="minorHAnsi" w:eastAsiaTheme="minorEastAsia" w:cstheme="minorBidi"/>
              <w:noProof/>
              <w:kern w:val="2"/>
              <w:sz w:val="24"/>
              <w:szCs w:val="24"/>
              <w:lang w:val="el-GR" w:eastAsia="el-GR"/>
              <w14:ligatures w14:val="standardContextual"/>
            </w:rPr>
          </w:pPr>
          <w:hyperlink w:history="1" w:anchor="_Toc197718611">
            <w:r w:rsidRPr="003C2557">
              <w:rPr>
                <w:rStyle w:val="-"/>
                <w:rFonts w:eastAsiaTheme="majorEastAsia"/>
                <w:noProof/>
                <w:lang w:val="Turkish" w:eastAsia="el-GR"/>
              </w:rPr>
              <w:t>2.3</w:t>
            </w:r>
            <w:r>
              <w:rPr>
                <w:rFonts w:asciiTheme="minorHAnsi" w:hAnsiTheme="minorHAnsi" w:eastAsiaTheme="minorEastAsia" w:cstheme="minorBidi"/>
                <w:noProof/>
                <w:kern w:val="2"/>
                <w:sz w:val="24"/>
                <w:szCs w:val="24"/>
                <w:lang w:val="Turkish" w:eastAsia="el-GR"/>
                <w14:ligatures w14:val="standardContextual"/>
              </w:rPr>
              <w:tab/>
            </w:r>
            <w:r w:rsidRPr="003C2557">
              <w:rPr>
                <w:rStyle w:val="-"/>
                <w:rFonts w:eastAsiaTheme="majorEastAsia"/>
                <w:noProof/>
                <w:lang w:val="Turkish" w:eastAsia="el-GR"/>
              </w:rPr>
              <w:t>Online Kaynaklar ve Dergiler</w:t>
            </w:r>
            <w:r>
              <w:rPr>
                <w:noProof/>
                <w:webHidden/>
                <w:lang w:val="Turkish"/>
              </w:rPr>
              <w:tab/>
            </w:r>
            <w:r>
              <w:rPr>
                <w:noProof/>
                <w:webHidden/>
                <w:lang w:val="Turkish"/>
              </w:rPr>
              <w:fldChar w:fldCharType="begin"/>
            </w:r>
            <w:r>
              <w:rPr>
                <w:noProof/>
                <w:webHidden/>
                <w:lang w:val="Turkish"/>
              </w:rPr>
              <w:instrText xml:space="preserve"> PAGEREF _Toc197718611 \h </w:instrText>
            </w:r>
            <w:r>
              <w:rPr>
                <w:noProof/>
                <w:webHidden/>
                <w:lang w:val="Turkish"/>
              </w:rPr>
            </w:r>
            <w:r>
              <w:rPr>
                <w:noProof/>
                <w:webHidden/>
                <w:lang w:val="Turkish"/>
              </w:rPr>
              <w:fldChar w:fldCharType="separate"/>
            </w:r>
            <w:r>
              <w:rPr>
                <w:noProof/>
                <w:webHidden/>
                <w:lang w:val="Turkish"/>
              </w:rPr>
              <w:t>13</w:t>
            </w:r>
            <w:r>
              <w:rPr>
                <w:noProof/>
                <w:webHidden/>
                <w:lang w:val="Turkish"/>
              </w:rPr>
              <w:fldChar w:fldCharType="end"/>
            </w:r>
          </w:hyperlink>
        </w:p>
        <w:p w:rsidR="001E2C6D" w:rsidRDefault="001E2C6D" w14:paraId="0D0461C3" w14:textId="27ABDE3F">
          <w:pPr>
            <w:pStyle w:val="10"/>
            <w:tabs>
              <w:tab w:val="left" w:pos="480"/>
              <w:tab w:val="right" w:leader="dot" w:pos="8296"/>
            </w:tabs>
            <w:rPr>
              <w:rFonts w:asciiTheme="minorHAnsi" w:hAnsiTheme="minorHAnsi" w:eastAsiaTheme="minorEastAsia" w:cstheme="minorBidi"/>
              <w:noProof/>
              <w:kern w:val="2"/>
              <w:sz w:val="24"/>
              <w:szCs w:val="24"/>
              <w:lang w:val="el-GR" w:eastAsia="el-GR"/>
              <w14:ligatures w14:val="standardContextual"/>
            </w:rPr>
          </w:pPr>
          <w:hyperlink w:history="1" w:anchor="_Toc197718612">
            <w:r w:rsidRPr="003C2557">
              <w:rPr>
                <w:rStyle w:val="-"/>
                <w:rFonts w:eastAsiaTheme="majorEastAsia"/>
                <w:noProof/>
                <w:lang w:val="Turkish"/>
              </w:rPr>
              <w:t>3</w:t>
            </w:r>
            <w:r>
              <w:rPr>
                <w:rFonts w:asciiTheme="minorHAnsi" w:hAnsiTheme="minorHAnsi" w:eastAsiaTheme="minorEastAsia" w:cstheme="minorBidi"/>
                <w:noProof/>
                <w:kern w:val="2"/>
                <w:sz w:val="24"/>
                <w:szCs w:val="24"/>
                <w:lang w:val="Turkish" w:eastAsia="el-GR"/>
                <w14:ligatures w14:val="standardContextual"/>
              </w:rPr>
              <w:tab/>
            </w:r>
            <w:r w:rsidRPr="003C2557">
              <w:rPr>
                <w:rStyle w:val="-"/>
                <w:rFonts w:eastAsiaTheme="majorEastAsia"/>
                <w:noProof/>
                <w:lang w:val="Turkish" w:eastAsia="el-GR"/>
              </w:rPr>
              <w:t>Kurs için Detaylı İçerik</w:t>
            </w:r>
            <w:r>
              <w:rPr>
                <w:noProof/>
                <w:webHidden/>
                <w:lang w:val="Turkish"/>
              </w:rPr>
              <w:tab/>
            </w:r>
            <w:r>
              <w:rPr>
                <w:noProof/>
                <w:webHidden/>
                <w:lang w:val="Turkish"/>
              </w:rPr>
              <w:fldChar w:fldCharType="begin"/>
            </w:r>
            <w:r>
              <w:rPr>
                <w:noProof/>
                <w:webHidden/>
                <w:lang w:val="Turkish"/>
              </w:rPr>
              <w:instrText xml:space="preserve"> PAGEREF _Toc197718612 \h </w:instrText>
            </w:r>
            <w:r>
              <w:rPr>
                <w:noProof/>
                <w:webHidden/>
                <w:lang w:val="Turkish"/>
              </w:rPr>
            </w:r>
            <w:r>
              <w:rPr>
                <w:noProof/>
                <w:webHidden/>
                <w:lang w:val="Turkish"/>
              </w:rPr>
              <w:fldChar w:fldCharType="separate"/>
            </w:r>
            <w:r>
              <w:rPr>
                <w:noProof/>
                <w:webHidden/>
                <w:lang w:val="Turkish"/>
              </w:rPr>
              <w:t>14</w:t>
            </w:r>
            <w:r>
              <w:rPr>
                <w:noProof/>
                <w:webHidden/>
                <w:lang w:val="Turkish"/>
              </w:rPr>
              <w:fldChar w:fldCharType="end"/>
            </w:r>
          </w:hyperlink>
        </w:p>
        <w:p w:rsidR="009F6FDA" w:rsidP="009F6FDA" w:rsidRDefault="009F6FDA" w14:paraId="53BFA478" w14:textId="77777777">
          <w:r w:rsidRPr="001C35D3">
            <w:rPr>
              <w:rFonts w:eastAsia="Times New Roman"/>
              <w:sz w:val="20"/>
              <w:szCs w:val="20"/>
              <w:lang w:val="Turkish"/>
            </w:rPr>
            <w:fldChar w:fldCharType="end"/>
          </w:r>
        </w:p>
      </w:sdtContent>
    </w:sdt>
    <w:p w:rsidR="009F6FDA" w:rsidP="009F6FDA" w:rsidRDefault="009F6FDA" w14:paraId="1D0F0AD6" w14:textId="110BBC26">
      <w:pPr>
        <w:rPr>
          <w:lang w:val="en-US"/>
        </w:rPr>
      </w:pPr>
    </w:p>
    <w:p w:rsidR="00203CB6" w:rsidP="00203CB6" w:rsidRDefault="00203CB6" w14:paraId="0A3DA705" w14:textId="15303B63">
      <w:pPr>
        <w:tabs>
          <w:tab w:val="left" w:pos="1230"/>
        </w:tabs>
        <w:rPr>
          <w:lang w:val="en-US"/>
        </w:rPr>
      </w:pPr>
      <w:r>
        <w:rPr>
          <w:lang w:val="Turkish"/>
        </w:rPr>
        <w:tab/>
      </w:r>
    </w:p>
    <w:p w:rsidR="00203CB6" w:rsidP="00203CB6" w:rsidRDefault="00203CB6" w14:paraId="76630639" w14:textId="4FF2C0ED">
      <w:pPr>
        <w:tabs>
          <w:tab w:val="left" w:pos="1230"/>
        </w:tabs>
        <w:rPr>
          <w:lang w:val="en-US"/>
        </w:rPr>
      </w:pPr>
    </w:p>
    <w:p w:rsidR="00203CB6" w:rsidP="00203CB6" w:rsidRDefault="00203CB6" w14:paraId="2EE026A1" w14:textId="6836C2DB">
      <w:pPr>
        <w:tabs>
          <w:tab w:val="left" w:pos="1230"/>
        </w:tabs>
        <w:rPr>
          <w:lang w:val="en-US"/>
        </w:rPr>
      </w:pPr>
    </w:p>
    <w:p w:rsidR="00203CB6" w:rsidP="00203CB6" w:rsidRDefault="00203CB6" w14:paraId="17DE39A2" w14:textId="4355A8CF">
      <w:pPr>
        <w:tabs>
          <w:tab w:val="left" w:pos="1230"/>
        </w:tabs>
        <w:rPr>
          <w:lang w:val="en-US"/>
        </w:rPr>
      </w:pPr>
    </w:p>
    <w:p w:rsidR="00203CB6" w:rsidP="00203CB6" w:rsidRDefault="00203CB6" w14:paraId="4839E670" w14:textId="704A3D56">
      <w:pPr>
        <w:tabs>
          <w:tab w:val="left" w:pos="1230"/>
        </w:tabs>
        <w:rPr>
          <w:lang w:val="en-US"/>
        </w:rPr>
      </w:pPr>
    </w:p>
    <w:p w:rsidR="00203CB6" w:rsidP="00203CB6" w:rsidRDefault="00203CB6" w14:paraId="5E517114" w14:textId="756BF77C">
      <w:pPr>
        <w:tabs>
          <w:tab w:val="left" w:pos="1230"/>
        </w:tabs>
        <w:rPr>
          <w:lang w:val="en-US"/>
        </w:rPr>
      </w:pPr>
    </w:p>
    <w:p w:rsidRPr="00F233B3" w:rsidR="00F233B3" w:rsidP="008E63C3" w:rsidRDefault="00F233B3" w14:paraId="25462C27" w14:textId="04183D4F">
      <w:pPr>
        <w:pStyle w:val="1"/>
        <w:ind w:left="284"/>
        <w:rPr>
          <w:rFonts w:cstheme="majorHAnsi"/>
          <w:lang w:val="en-GB"/>
        </w:rPr>
      </w:pPr>
      <w:bookmarkStart w:name="_Toc197718603" w:id="6"/>
      <w:r w:rsidRPr="00F233B3">
        <w:rPr>
          <w:rFonts w:eastAsia="Times New Roman" w:cstheme="majorHAnsi"/>
          <w:kern w:val="36"/>
          <w:lang w:val="Turkish" w:eastAsia="el-GR"/>
        </w:rPr>
        <w:t xml:space="preserve">Dijital Düşünme: Dijitalleşme ve Yapay Zekayı Keşfetmek </w:t>
      </w:r>
      <w:bookmarkEnd w:id="6"/>
      <w:r w:rsidRPr="00F233B3">
        <w:rPr>
          <w:rFonts w:cstheme="majorHAnsi"/>
          <w:lang w:val="Turkish"/>
        </w:rPr>
      </w:r>
    </w:p>
    <w:p w:rsidRPr="00F233B3" w:rsidR="00F233B3" w:rsidP="00F233B3" w:rsidRDefault="00F233B3" w14:paraId="101888D9" w14:textId="77777777">
      <w:pPr>
        <w:rPr>
          <w:sz w:val="28"/>
          <w:szCs w:val="28"/>
          <w:lang w:val="en-US"/>
        </w:rPr>
      </w:pPr>
      <w:r w:rsidRPr="00F233B3">
        <w:rPr>
          <w:b/>
          <w:bCs/>
          <w:sz w:val="28"/>
          <w:szCs w:val="28"/>
          <w:lang w:val="Turkish"/>
        </w:rPr>
        <w:t>Çekirdek Ünite Başlığı:</w:t>
      </w:r>
      <w:r w:rsidRPr="00F233B3">
        <w:rPr>
          <w:sz w:val="28"/>
          <w:szCs w:val="28"/>
          <w:lang w:val="Turkish"/>
        </w:rPr>
        <w:t xml:space="preserve"> Yaratıcı Mühendislik</w:t>
      </w:r>
    </w:p>
    <w:p w:rsidR="00F233B3" w:rsidP="00F233B3" w:rsidRDefault="00F233B3" w14:paraId="1846948C" w14:textId="09F90892">
      <w:pPr>
        <w:spacing w:after="0"/>
        <w:rPr>
          <w:sz w:val="28"/>
          <w:szCs w:val="28"/>
          <w:lang w:val="en-US"/>
        </w:rPr>
      </w:pPr>
      <w:r w:rsidRPr="00F233B3">
        <w:rPr>
          <w:b/>
          <w:bCs/>
          <w:sz w:val="28"/>
          <w:szCs w:val="28"/>
          <w:lang w:val="Turkish"/>
        </w:rPr>
        <w:t>Eğitim Modülü Başlığı:</w:t>
      </w:r>
      <w:r w:rsidRPr="00F233B3">
        <w:rPr>
          <w:sz w:val="28"/>
          <w:szCs w:val="28"/>
          <w:lang w:val="Turkish"/>
        </w:rPr>
        <w:t xml:space="preserve"> Yaratıcı Mühendislik için İletişim</w:t>
      </w:r>
    </w:p>
    <w:p w:rsidR="00203CB6" w:rsidP="00FC4B8D" w:rsidRDefault="00B02461" w14:paraId="4A024D7A" w14:textId="5E1291CF">
      <w:pPr>
        <w:pStyle w:val="2"/>
        <w:rPr>
          <w:lang w:eastAsia="el-GR"/>
        </w:rPr>
      </w:pPr>
      <w:bookmarkStart w:name="_Toc197718604" w:id="7"/>
      <w:r w:rsidRPr="00B02461">
        <w:rPr>
          <w:lang w:val="Turkish" w:eastAsia="el-GR"/>
        </w:rPr>
        <w:t>Yetkinlik Birimi</w:t>
      </w:r>
      <w:bookmarkEnd w:id="7"/>
    </w:p>
    <w:p w:rsidR="00B02461" w:rsidP="00FC4B8D" w:rsidRDefault="00B02461" w14:paraId="4A2885B8" w14:textId="5FBB9F8A">
      <w:pPr>
        <w:spacing w:before="100" w:beforeAutospacing="1" w:after="100" w:afterAutospacing="1" w:line="360" w:lineRule="auto"/>
        <w:jc w:val="both"/>
        <w:rPr>
          <w:rFonts w:eastAsia="Times New Roman" w:cstheme="minorHAnsi"/>
          <w:sz w:val="28"/>
          <w:szCs w:val="28"/>
          <w:lang w:val="en-US" w:eastAsia="el-GR"/>
        </w:rPr>
      </w:pPr>
      <w:bookmarkStart w:name="_Hlk197514414" w:id="8"/>
      <w:r w:rsidRPr="00B02461">
        <w:rPr>
          <w:rFonts w:eastAsia="Times New Roman" w:cstheme="minorHAnsi"/>
          <w:sz w:val="28"/>
          <w:szCs w:val="28"/>
          <w:lang w:val="Turkish" w:eastAsia="el-GR"/>
        </w:rPr>
        <w:t>Bu yetkinlik biriminin amacı, öğrencileri yaratıcı mühendislik bağlamlarında dijitalleşme ve yapay zeka (AI) kavramlarını anlamak ve uygulamak için bilgi ve becerilerle donatmaktır. İnovasyonu teşvik etmek, karmaşık sorunları çözmek ve içgörüleri etkili bir şekilde iletmek için dijital teknolojilerden yararlanma, verileri analiz etme ve yapay zeka odaklı çözümleri entegre etme becerilerini destekler.</w:t>
      </w:r>
    </w:p>
    <w:p w:rsidRPr="00B02461" w:rsidR="00B02461" w:rsidP="00FC4B8D" w:rsidRDefault="00B02461" w14:paraId="52AFC3BC" w14:textId="77777777">
      <w:pPr>
        <w:pStyle w:val="a5"/>
        <w:numPr>
          <w:ilvl w:val="0"/>
          <w:numId w:val="5"/>
        </w:numPr>
        <w:spacing w:before="100" w:beforeAutospacing="1" w:after="100" w:afterAutospacing="1" w:line="360" w:lineRule="auto"/>
        <w:jc w:val="both"/>
        <w:rPr>
          <w:rFonts w:eastAsia="Times New Roman" w:asciiTheme="majorHAnsi" w:hAnsiTheme="majorHAnsi" w:cstheme="majorHAnsi"/>
          <w:sz w:val="28"/>
          <w:szCs w:val="28"/>
          <w:lang w:val="en-US" w:eastAsia="el-GR"/>
        </w:rPr>
      </w:pPr>
      <w:r w:rsidRPr="00B02461">
        <w:rPr>
          <w:rFonts w:eastAsia="Times New Roman" w:asciiTheme="majorHAnsi" w:hAnsiTheme="majorHAnsi" w:cstheme="majorHAnsi"/>
          <w:b/>
          <w:bCs/>
          <w:sz w:val="28"/>
          <w:szCs w:val="28"/>
          <w:lang w:val="Turkish" w:eastAsia="el-GR"/>
        </w:rPr>
        <w:t>Dijital Okuryazarlık:</w:t>
      </w:r>
      <w:r w:rsidRPr="00B02461">
        <w:rPr>
          <w:rFonts w:eastAsia="Times New Roman" w:asciiTheme="majorHAnsi" w:hAnsiTheme="majorHAnsi" w:cstheme="majorHAnsi"/>
          <w:sz w:val="28"/>
          <w:szCs w:val="28"/>
          <w:lang w:val="Turkish" w:eastAsia="el-GR"/>
        </w:rPr>
        <w:t xml:space="preserve"> Öğrenci, mühendislik süreçlerini ve sonuçlarını geliştirmek için dijital teknolojileri anlayabilecek ve kullanabilecektir.</w:t>
      </w:r>
    </w:p>
    <w:p w:rsidRPr="00B02461" w:rsidR="00B02461" w:rsidP="00FC4B8D" w:rsidRDefault="00B02461" w14:paraId="3BF4E335" w14:textId="77777777">
      <w:pPr>
        <w:pStyle w:val="a5"/>
        <w:numPr>
          <w:ilvl w:val="0"/>
          <w:numId w:val="5"/>
        </w:numPr>
        <w:spacing w:before="100" w:beforeAutospacing="1" w:after="100" w:afterAutospacing="1" w:line="360" w:lineRule="auto"/>
        <w:jc w:val="both"/>
        <w:rPr>
          <w:rFonts w:eastAsia="Times New Roman" w:asciiTheme="majorHAnsi" w:hAnsiTheme="majorHAnsi" w:cstheme="majorHAnsi"/>
          <w:sz w:val="28"/>
          <w:szCs w:val="28"/>
          <w:lang w:val="en-US" w:eastAsia="el-GR"/>
        </w:rPr>
      </w:pPr>
      <w:r w:rsidRPr="00B02461">
        <w:rPr>
          <w:rFonts w:eastAsia="Times New Roman" w:asciiTheme="majorHAnsi" w:hAnsiTheme="majorHAnsi" w:cstheme="majorHAnsi"/>
          <w:b/>
          <w:bCs/>
          <w:sz w:val="28"/>
          <w:szCs w:val="28"/>
          <w:lang w:val="Turkish" w:eastAsia="el-GR"/>
        </w:rPr>
        <w:t>Veri Analizi:</w:t>
      </w:r>
      <w:r w:rsidRPr="00B02461">
        <w:rPr>
          <w:rFonts w:eastAsia="Times New Roman" w:asciiTheme="majorHAnsi" w:hAnsiTheme="majorHAnsi" w:cstheme="majorHAnsi"/>
          <w:sz w:val="28"/>
          <w:szCs w:val="28"/>
          <w:lang w:val="Turkish" w:eastAsia="el-GR"/>
        </w:rPr>
        <w:t xml:space="preserve"> Öğrenci, karar verme için eyleme geçirilebilir içgörüler elde etmek için veri toplama, yönetme ve analiz etme becerileri kazanacaktır.</w:t>
      </w:r>
    </w:p>
    <w:p w:rsidRPr="00B02461" w:rsidR="00B02461" w:rsidP="00FC4B8D" w:rsidRDefault="00B02461" w14:paraId="3CBD2EE9" w14:textId="77777777">
      <w:pPr>
        <w:pStyle w:val="a5"/>
        <w:numPr>
          <w:ilvl w:val="0"/>
          <w:numId w:val="5"/>
        </w:numPr>
        <w:spacing w:before="100" w:beforeAutospacing="1" w:after="100" w:afterAutospacing="1" w:line="360" w:lineRule="auto"/>
        <w:jc w:val="both"/>
        <w:rPr>
          <w:rFonts w:eastAsia="Times New Roman" w:asciiTheme="majorHAnsi" w:hAnsiTheme="majorHAnsi" w:cstheme="majorHAnsi"/>
          <w:sz w:val="28"/>
          <w:szCs w:val="28"/>
          <w:lang w:val="en-US" w:eastAsia="el-GR"/>
        </w:rPr>
      </w:pPr>
      <w:r w:rsidRPr="00B02461">
        <w:rPr>
          <w:rFonts w:eastAsia="Times New Roman" w:asciiTheme="majorHAnsi" w:hAnsiTheme="majorHAnsi" w:cstheme="majorHAnsi"/>
          <w:b/>
          <w:bCs/>
          <w:sz w:val="28"/>
          <w:szCs w:val="28"/>
          <w:lang w:val="Turkish" w:eastAsia="el-GR"/>
        </w:rPr>
        <w:t>Yapay Zeka Uygulaması:</w:t>
      </w:r>
      <w:r w:rsidRPr="00B02461">
        <w:rPr>
          <w:rFonts w:eastAsia="Times New Roman" w:asciiTheme="majorHAnsi" w:hAnsiTheme="majorHAnsi" w:cstheme="majorHAnsi"/>
          <w:sz w:val="28"/>
          <w:szCs w:val="28"/>
          <w:lang w:val="Turkish" w:eastAsia="el-GR"/>
        </w:rPr>
        <w:t xml:space="preserve"> Öğrenci, gerçek dünyadaki mühendislik zorluklarını ele almak için yapay zeka ilkelerini ve algoritmalarını uygulamayı öğrenecektir.</w:t>
      </w:r>
    </w:p>
    <w:p w:rsidRPr="00B02461" w:rsidR="00B02461" w:rsidP="00FC4B8D" w:rsidRDefault="00B02461" w14:paraId="40BD8580" w14:textId="77777777">
      <w:pPr>
        <w:pStyle w:val="a5"/>
        <w:numPr>
          <w:ilvl w:val="0"/>
          <w:numId w:val="5"/>
        </w:numPr>
        <w:spacing w:before="100" w:beforeAutospacing="1" w:after="100" w:afterAutospacing="1" w:line="360" w:lineRule="auto"/>
        <w:jc w:val="both"/>
        <w:rPr>
          <w:rFonts w:eastAsia="Times New Roman" w:asciiTheme="majorHAnsi" w:hAnsiTheme="majorHAnsi" w:cstheme="majorHAnsi"/>
          <w:sz w:val="28"/>
          <w:szCs w:val="28"/>
          <w:lang w:val="en-US" w:eastAsia="el-GR"/>
        </w:rPr>
      </w:pPr>
      <w:r w:rsidRPr="00B02461">
        <w:rPr>
          <w:rFonts w:eastAsia="Times New Roman" w:asciiTheme="majorHAnsi" w:hAnsiTheme="majorHAnsi" w:cstheme="majorHAnsi"/>
          <w:b/>
          <w:bCs/>
          <w:sz w:val="28"/>
          <w:szCs w:val="28"/>
          <w:lang w:val="Turkish" w:eastAsia="el-GR"/>
        </w:rPr>
        <w:t>Eleştirel Düşünme:</w:t>
      </w:r>
      <w:r w:rsidRPr="00B02461">
        <w:rPr>
          <w:rFonts w:eastAsia="Times New Roman" w:asciiTheme="majorHAnsi" w:hAnsiTheme="majorHAnsi" w:cstheme="majorHAnsi"/>
          <w:sz w:val="28"/>
          <w:szCs w:val="28"/>
          <w:lang w:val="Turkish" w:eastAsia="el-GR"/>
        </w:rPr>
        <w:t xml:space="preserve"> Öğrenci, etik ve toplumsal çıkarımları göz önünde bulundurarak dijital ve yapay zeka çözümlerini eleştirel olarak değerlendirme becerisini geliştirecektir.</w:t>
      </w:r>
    </w:p>
    <w:p w:rsidR="00B02461" w:rsidP="00FC4B8D" w:rsidRDefault="00B02461" w14:paraId="3BE46A24" w14:textId="4A5A5C2D">
      <w:pPr>
        <w:pStyle w:val="a5"/>
        <w:numPr>
          <w:ilvl w:val="0"/>
          <w:numId w:val="5"/>
        </w:numPr>
        <w:spacing w:before="100" w:beforeAutospacing="1" w:after="100" w:afterAutospacing="1" w:line="360" w:lineRule="auto"/>
        <w:jc w:val="both"/>
        <w:rPr>
          <w:rFonts w:eastAsia="Times New Roman" w:asciiTheme="majorHAnsi" w:hAnsiTheme="majorHAnsi" w:cstheme="majorHAnsi"/>
          <w:sz w:val="28"/>
          <w:szCs w:val="28"/>
          <w:lang w:val="en-US" w:eastAsia="el-GR"/>
        </w:rPr>
      </w:pPr>
      <w:r w:rsidRPr="00B02461">
        <w:rPr>
          <w:rFonts w:eastAsia="Times New Roman" w:asciiTheme="majorHAnsi" w:hAnsiTheme="majorHAnsi" w:cstheme="majorHAnsi"/>
          <w:b/>
          <w:bCs/>
          <w:sz w:val="28"/>
          <w:szCs w:val="28"/>
          <w:lang w:val="Turkish" w:eastAsia="el-GR"/>
        </w:rPr>
        <w:t>İnovasyon Entegrasyonu:</w:t>
      </w:r>
      <w:r w:rsidRPr="00B02461">
        <w:rPr>
          <w:rFonts w:eastAsia="Times New Roman" w:asciiTheme="majorHAnsi" w:hAnsiTheme="majorHAnsi" w:cstheme="majorHAnsi"/>
          <w:sz w:val="28"/>
          <w:szCs w:val="28"/>
          <w:lang w:val="Turkish" w:eastAsia="el-GR"/>
        </w:rPr>
        <w:t xml:space="preserve"> Öğrenci, inovasyonu teşvik etmek için dijitalleşmeyi ve yapay zekayı iş modellerine ve mühendislik uygulamalarına entegre etme becerileri kazanacaktır.</w:t>
      </w:r>
    </w:p>
    <w:p w:rsidR="00B02461" w:rsidP="00B02461" w:rsidRDefault="00B02461" w14:paraId="078EFDAC" w14:textId="6433A5A8">
      <w:pPr>
        <w:spacing w:before="100" w:beforeAutospacing="1" w:after="100" w:afterAutospacing="1" w:line="360" w:lineRule="auto"/>
        <w:rPr>
          <w:rFonts w:eastAsia="Times New Roman" w:asciiTheme="majorHAnsi" w:hAnsiTheme="majorHAnsi" w:cstheme="majorHAnsi"/>
          <w:sz w:val="28"/>
          <w:szCs w:val="28"/>
          <w:lang w:val="en-US" w:eastAsia="el-GR"/>
        </w:rPr>
      </w:pPr>
    </w:p>
    <w:p w:rsidR="00B02461" w:rsidP="00FC4B8D" w:rsidRDefault="00B02461" w14:paraId="6F56577F" w14:textId="01B09F7A">
      <w:pPr>
        <w:pStyle w:val="2"/>
        <w:rPr>
          <w:lang w:eastAsia="el-GR"/>
        </w:rPr>
      </w:pPr>
      <w:bookmarkStart w:name="_Toc197718605" w:id="9"/>
      <w:r>
        <w:rPr>
          <w:lang w:val="Turkish" w:eastAsia="el-GR"/>
        </w:rPr>
        <w:t>Öğrenme Çıktıları</w:t>
      </w:r>
      <w:bookmarkEnd w:id="9"/>
    </w:p>
    <w:p w:rsidR="00B02461" w:rsidP="00FC4B8D" w:rsidRDefault="00B02461" w14:paraId="68906BDA" w14:textId="155D17B1">
      <w:pPr>
        <w:spacing w:before="100" w:beforeAutospacing="1" w:after="100" w:afterAutospacing="1" w:line="360" w:lineRule="auto"/>
        <w:jc w:val="both"/>
        <w:rPr>
          <w:rFonts w:eastAsia="Times New Roman" w:cstheme="minorHAnsi"/>
          <w:sz w:val="28"/>
          <w:szCs w:val="28"/>
          <w:lang w:val="en-US" w:eastAsia="el-GR"/>
        </w:rPr>
      </w:pPr>
      <w:r w:rsidRPr="00B02461">
        <w:rPr>
          <w:rFonts w:eastAsia="Times New Roman" w:cstheme="minorHAnsi"/>
          <w:sz w:val="28"/>
          <w:szCs w:val="28"/>
          <w:lang w:val="Turkish" w:eastAsia="el-GR"/>
        </w:rPr>
        <w:t xml:space="preserve">"Dijital Düşünme: Dijitalleşme ve Yapay Zekayı Keşfetmek" modülünü başarıyla tamamladıktan sonra, öğrenciler aşağıdaki yetkinlikleri, becerileri ve bilgileri gösterebilirler:</w:t>
      </w:r>
      <w:proofErr w:type="gramStart"/>
      <w:proofErr w:type="gramEnd"/>
    </w:p>
    <w:p w:rsidRPr="00FC4B8D" w:rsidR="00B02461" w:rsidP="00FC4B8D" w:rsidRDefault="00B02461" w14:paraId="37B25EB5" w14:textId="32E8B91E">
      <w:pPr>
        <w:pStyle w:val="3"/>
      </w:pPr>
      <w:r w:rsidRPr="00FC4B8D">
        <w:rPr>
          <w:lang w:val="Turkish"/>
        </w:rPr>
        <w:t>Yetkinlik</w:t>
      </w:r>
    </w:p>
    <w:p w:rsidRPr="00545E09" w:rsidR="00B02461" w:rsidP="00545E09" w:rsidRDefault="00FC4B8D" w14:paraId="7945145E" w14:textId="7BE7E84E">
      <w:pPr>
        <w:spacing w:before="100" w:beforeAutospacing="1" w:after="100" w:afterAutospacing="1" w:line="240" w:lineRule="auto"/>
        <w:jc w:val="both"/>
        <w:outlineLvl w:val="2"/>
        <w:rPr>
          <w:rFonts w:eastAsia="Times New Roman" w:cstheme="minorHAnsi"/>
          <w:b/>
          <w:bCs/>
          <w:sz w:val="24"/>
          <w:szCs w:val="24"/>
          <w:lang w:val="en-US" w:eastAsia="el-GR"/>
        </w:rPr>
      </w:pPr>
      <w:r>
        <w:rPr>
          <w:rFonts w:eastAsia="Times New Roman" w:cstheme="minorHAnsi"/>
          <w:b/>
          <w:bCs/>
          <w:sz w:val="24"/>
          <w:szCs w:val="24"/>
          <w:lang w:val="Turkish" w:eastAsia="el-GR"/>
        </w:rPr>
        <w:t xml:space="preserve">A- Özel Yeterlilikler (çekirdek birimle ilgili)</w:t>
      </w:r>
    </w:p>
    <w:tbl>
      <w:tblPr>
        <w:tblStyle w:val="3-6"/>
        <w:tblW w:w="7937" w:type="dxa"/>
        <w:tblLook w:val="04A0" w:firstRow="1" w:lastRow="0" w:firstColumn="1" w:lastColumn="0" w:noHBand="0" w:noVBand="1"/>
      </w:tblPr>
      <w:tblGrid>
        <w:gridCol w:w="1134"/>
        <w:gridCol w:w="6803"/>
      </w:tblGrid>
      <w:tr w:rsidRPr="001C35D3" w:rsidR="00687ED8" w:rsidTr="005655C2" w14:paraId="167C7B4E"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34" w:type="dxa"/>
            <w:shd w:val="clear" w:color="auto" w:fill="C5E0B3" w:themeFill="accent6" w:themeFillTint="66"/>
          </w:tcPr>
          <w:p w:rsidRPr="001C35D3" w:rsidR="00687ED8" w:rsidP="003E0460" w:rsidRDefault="00687ED8" w14:paraId="7EF72CA6" w14:textId="77777777">
            <w:pPr>
              <w:jc w:val="both"/>
            </w:pPr>
            <w:r w:rsidRPr="001C35D3">
              <w:rPr>
                <w:b w:val="0"/>
                <w:bCs w:val="0"/>
                <w:lang w:val="Turkish"/>
              </w:rPr>
              <w:t>Kod</w:t>
            </w:r>
          </w:p>
        </w:tc>
        <w:tc>
          <w:tcPr>
            <w:tcW w:w="6803" w:type="dxa"/>
            <w:shd w:val="clear" w:color="auto" w:fill="C5E0B3" w:themeFill="accent6" w:themeFillTint="66"/>
          </w:tcPr>
          <w:p w:rsidRPr="001C35D3" w:rsidR="00687ED8" w:rsidP="003E0460" w:rsidRDefault="00687ED8" w14:paraId="6B78DB28" w14:textId="77777777">
            <w:pPr>
              <w:jc w:val="both"/>
              <w:cnfStyle w:val="100000000000" w:firstRow="1" w:lastRow="0" w:firstColumn="0" w:lastColumn="0" w:oddVBand="0" w:evenVBand="0" w:oddHBand="0" w:evenHBand="0" w:firstRowFirstColumn="0" w:firstRowLastColumn="0" w:lastRowFirstColumn="0" w:lastRowLastColumn="0"/>
            </w:pPr>
            <w:r w:rsidRPr="001C35D3">
              <w:rPr>
                <w:b w:val="0"/>
                <w:bCs w:val="0"/>
                <w:lang w:val="Turkish"/>
              </w:rPr>
              <w:t>Yetkinlik Tanımı</w:t>
            </w:r>
          </w:p>
        </w:tc>
      </w:tr>
      <w:tr w:rsidRPr="00FC4B8D" w:rsidR="00687ED8" w:rsidTr="005655C2" w14:paraId="7A3C38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Pr="001C35D3" w:rsidR="00687ED8" w:rsidP="003E0460" w:rsidRDefault="00687ED8" w14:paraId="409316DC" w14:textId="77777777">
            <w:pPr>
              <w:jc w:val="both"/>
            </w:pPr>
            <w:r w:rsidRPr="001C35D3">
              <w:rPr>
                <w:lang w:val="Turkish"/>
              </w:rPr>
              <w:t>A1 Sertifikası</w:t>
            </w:r>
          </w:p>
        </w:tc>
        <w:tc>
          <w:tcPr>
            <w:tcW w:w="6803" w:type="dxa"/>
          </w:tcPr>
          <w:p w:rsidRPr="00687ED8" w:rsidR="00687ED8" w:rsidP="003E0460" w:rsidRDefault="00687ED8" w14:paraId="65E0C040" w14:textId="2AC0B014">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687ED8">
              <w:rPr>
                <w:rFonts w:eastAsia="Times New Roman" w:cstheme="minorHAnsi"/>
                <w:sz w:val="24"/>
                <w:szCs w:val="24"/>
                <w:lang w:val="Turkish" w:eastAsia="el-GR"/>
              </w:rPr>
              <w:t>Mühendislik süreçlerini ve iş modellerini dönüştürmek için dijitalleşme kavramlarını açıklama ve uygulama becerisi.</w:t>
            </w:r>
          </w:p>
        </w:tc>
      </w:tr>
      <w:tr w:rsidRPr="00FC4B8D" w:rsidR="00687ED8" w:rsidTr="005655C2" w14:paraId="064CFC56" w14:textId="77777777">
        <w:tc>
          <w:tcPr>
            <w:cnfStyle w:val="001000000000" w:firstRow="0" w:lastRow="0" w:firstColumn="1" w:lastColumn="0" w:oddVBand="0" w:evenVBand="0" w:oddHBand="0" w:evenHBand="0" w:firstRowFirstColumn="0" w:firstRowLastColumn="0" w:lastRowFirstColumn="0" w:lastRowLastColumn="0"/>
            <w:tcW w:w="1134" w:type="dxa"/>
          </w:tcPr>
          <w:p w:rsidRPr="001C35D3" w:rsidR="00687ED8" w:rsidP="003E0460" w:rsidRDefault="00687ED8" w14:paraId="7348049C" w14:textId="77777777">
            <w:pPr>
              <w:jc w:val="both"/>
            </w:pPr>
            <w:r w:rsidRPr="001C35D3">
              <w:rPr>
                <w:lang w:val="Turkish"/>
              </w:rPr>
              <w:t>A2 Serisi</w:t>
            </w:r>
          </w:p>
        </w:tc>
        <w:tc>
          <w:tcPr>
            <w:tcW w:w="6803" w:type="dxa"/>
          </w:tcPr>
          <w:p w:rsidRPr="00687ED8" w:rsidR="00687ED8" w:rsidP="003E0460" w:rsidRDefault="00687ED8" w14:paraId="2CE5C896" w14:textId="0D8D7C13">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87ED8">
              <w:rPr>
                <w:rFonts w:eastAsia="Times New Roman" w:cstheme="minorHAnsi"/>
                <w:sz w:val="24"/>
                <w:szCs w:val="24"/>
                <w:lang w:val="Turkish" w:eastAsia="el-GR"/>
              </w:rPr>
              <w:t>Mühendislik kararlarını bilgilendirmek için analitik araçlarını kullanarak verileri analiz etme ve yorumlama kapasitesi.</w:t>
            </w:r>
          </w:p>
        </w:tc>
      </w:tr>
      <w:tr w:rsidRPr="00FC4B8D" w:rsidR="00687ED8" w:rsidTr="000163AA" w14:paraId="10DF914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Pr="001C35D3" w:rsidR="00687ED8" w:rsidP="003E0460" w:rsidRDefault="00687ED8" w14:paraId="52791A8D" w14:textId="77777777">
            <w:pPr>
              <w:jc w:val="both"/>
            </w:pPr>
            <w:r w:rsidRPr="001C35D3">
              <w:rPr>
                <w:lang w:val="Turkish"/>
              </w:rPr>
              <w:t>A3 Sertifikası</w:t>
            </w:r>
          </w:p>
        </w:tc>
        <w:tc>
          <w:tcPr>
            <w:tcW w:w="6803" w:type="dxa"/>
            <w:vAlign w:val="center"/>
          </w:tcPr>
          <w:p w:rsidRPr="00687ED8" w:rsidR="00687ED8" w:rsidP="003E0460" w:rsidRDefault="00687ED8" w14:paraId="0AFC6C9E" w14:textId="6A1B380B">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687ED8">
              <w:rPr>
                <w:rFonts w:eastAsia="Times New Roman" w:cstheme="minorHAnsi"/>
                <w:sz w:val="24"/>
                <w:szCs w:val="24"/>
                <w:lang w:val="Turkish" w:eastAsia="el-GR"/>
              </w:rPr>
              <w:t>Mühendislik problemlerini çözmek için yapay zeka algoritmalarını ve tekniklerini uygulama becerisi.</w:t>
            </w:r>
          </w:p>
        </w:tc>
      </w:tr>
      <w:tr w:rsidRPr="00FC4B8D" w:rsidR="00687ED8" w:rsidTr="005655C2" w14:paraId="2A85BCB3" w14:textId="77777777">
        <w:tc>
          <w:tcPr>
            <w:cnfStyle w:val="001000000000" w:firstRow="0" w:lastRow="0" w:firstColumn="1" w:lastColumn="0" w:oddVBand="0" w:evenVBand="0" w:oddHBand="0" w:evenHBand="0" w:firstRowFirstColumn="0" w:firstRowLastColumn="0" w:lastRowFirstColumn="0" w:lastRowLastColumn="0"/>
            <w:tcW w:w="1134" w:type="dxa"/>
          </w:tcPr>
          <w:p w:rsidRPr="001C35D3" w:rsidR="00687ED8" w:rsidP="003E0460" w:rsidRDefault="00687ED8" w14:paraId="6BD48317" w14:textId="77777777">
            <w:pPr>
              <w:jc w:val="both"/>
            </w:pPr>
            <w:r w:rsidRPr="001C35D3">
              <w:rPr>
                <w:lang w:val="Turkish"/>
              </w:rPr>
              <w:t>A4 Dosyası</w:t>
            </w:r>
          </w:p>
        </w:tc>
        <w:tc>
          <w:tcPr>
            <w:tcW w:w="6803" w:type="dxa"/>
          </w:tcPr>
          <w:p w:rsidRPr="00687ED8" w:rsidR="00687ED8" w:rsidP="003E0460" w:rsidRDefault="00687ED8" w14:paraId="52B5FBB2" w14:textId="1BD4C8CD">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87ED8">
              <w:rPr>
                <w:rFonts w:eastAsia="Times New Roman" w:cstheme="minorHAnsi"/>
                <w:sz w:val="24"/>
                <w:szCs w:val="24"/>
                <w:lang w:val="Turkish" w:eastAsia="el-GR"/>
              </w:rPr>
              <w:t>Dijitalleşme ve yapay zeka uygulamalarının etik ve toplumsal etkilerini değerlendirme yeteneği.</w:t>
            </w:r>
          </w:p>
        </w:tc>
      </w:tr>
      <w:tr w:rsidRPr="00FC4B8D" w:rsidR="00687ED8" w:rsidTr="005655C2" w14:paraId="0287A2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Pr="001C35D3" w:rsidR="00687ED8" w:rsidP="003E0460" w:rsidRDefault="00687ED8" w14:paraId="67A4DB1E" w14:textId="77777777">
            <w:pPr>
              <w:jc w:val="both"/>
            </w:pPr>
            <w:r w:rsidRPr="001C35D3">
              <w:rPr>
                <w:lang w:val="Turkish"/>
              </w:rPr>
              <w:t>A5 Serisi</w:t>
            </w:r>
          </w:p>
        </w:tc>
        <w:tc>
          <w:tcPr>
            <w:tcW w:w="6803" w:type="dxa"/>
          </w:tcPr>
          <w:p w:rsidRPr="00687ED8" w:rsidR="00687ED8" w:rsidP="003E0460" w:rsidRDefault="00687ED8" w14:paraId="3A7701AA" w14:textId="09CE2F1F">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687ED8">
              <w:rPr>
                <w:rFonts w:eastAsia="Times New Roman" w:cstheme="minorHAnsi"/>
                <w:sz w:val="24"/>
                <w:szCs w:val="24"/>
                <w:lang w:val="Turkish" w:eastAsia="el-GR"/>
              </w:rPr>
              <w:t>Dijital ve yapay zeka odaklı çözümleri yenilikçi mühendislik uygulamalarına ve iş stratejilerine entegre etme yeteneği.</w:t>
            </w:r>
          </w:p>
        </w:tc>
      </w:tr>
    </w:tbl>
    <w:p w:rsidRPr="003E0460" w:rsidR="00B02461" w:rsidP="003E0460" w:rsidRDefault="003E0460" w14:paraId="4F7FE136" w14:textId="04246CDB">
      <w:pPr>
        <w:rPr>
          <w:b/>
          <w:bCs/>
          <w:color w:val="000000" w:themeColor="text1"/>
          <w:sz w:val="24"/>
          <w:szCs w:val="24"/>
          <w:lang w:val="en-US"/>
        </w:rPr>
      </w:pPr>
      <w:r w:rsidRPr="003E0460">
        <w:rPr>
          <w:rStyle w:val="a6"/>
          <w:sz w:val="24"/>
          <w:szCs w:val="24"/>
          <w:lang w:val="Turkish"/>
        </w:rPr>
        <w:t xml:space="preserve">B – Temel Mühendislik Yeterlilikleri</w:t>
      </w:r>
      <w:proofErr w:type="spellStart"/>
      <w:proofErr w:type="spellEnd"/>
      <w:proofErr w:type="spellStart"/>
      <w:proofErr w:type="spellEnd"/>
      <w:proofErr w:type="spellStart"/>
      <w:proofErr w:type="spellEnd"/>
    </w:p>
    <w:tbl>
      <w:tblPr>
        <w:tblStyle w:val="3-6"/>
        <w:tblW w:w="7994" w:type="dxa"/>
        <w:tblLook w:val="04A0" w:firstRow="1" w:lastRow="0" w:firstColumn="1" w:lastColumn="0" w:noHBand="0" w:noVBand="1"/>
      </w:tblPr>
      <w:tblGrid>
        <w:gridCol w:w="1191"/>
        <w:gridCol w:w="6803"/>
      </w:tblGrid>
      <w:tr w:rsidRPr="001C35D3" w:rsidR="003E0460" w:rsidTr="005655C2" w14:paraId="76499B74" w14:textId="77777777">
        <w:trPr>
          <w:cnfStyle w:val="100000000000" w:firstRow="1" w:lastRow="0" w:firstColumn="0" w:lastColumn="0" w:oddVBand="0" w:evenVBand="0" w:oddHBand="0" w:evenHBand="0" w:firstRowFirstColumn="0" w:firstRowLastColumn="0" w:lastRowFirstColumn="0" w:lastRowLastColumn="0"/>
          <w:trHeight w:val="703"/>
          <w:tblHeader/>
        </w:trPr>
        <w:tc>
          <w:tcPr>
            <w:cnfStyle w:val="001000000100" w:firstRow="0" w:lastRow="0" w:firstColumn="1" w:lastColumn="0" w:oddVBand="0" w:evenVBand="0" w:oddHBand="0" w:evenHBand="0" w:firstRowFirstColumn="1" w:firstRowLastColumn="0" w:lastRowFirstColumn="0" w:lastRowLastColumn="0"/>
            <w:tcW w:w="1191" w:type="dxa"/>
            <w:shd w:val="clear" w:color="auto" w:fill="C5E0B3" w:themeFill="accent6" w:themeFillTint="66"/>
          </w:tcPr>
          <w:p w:rsidRPr="001C35D3" w:rsidR="003E0460" w:rsidP="005655C2" w:rsidRDefault="003E0460" w14:paraId="772F5E13" w14:textId="77777777">
            <w:pPr>
              <w:rPr>
                <w:rStyle w:val="a6"/>
              </w:rPr>
            </w:pPr>
            <w:r w:rsidRPr="001C35D3">
              <w:rPr>
                <w:b w:val="0"/>
                <w:bCs w:val="0"/>
                <w:lang w:val="Turkish"/>
              </w:rPr>
              <w:t>Kod</w:t>
            </w:r>
          </w:p>
        </w:tc>
        <w:tc>
          <w:tcPr>
            <w:tcW w:w="6803" w:type="dxa"/>
            <w:shd w:val="clear" w:color="auto" w:fill="C5E0B3" w:themeFill="accent6" w:themeFillTint="66"/>
          </w:tcPr>
          <w:p w:rsidRPr="001C35D3" w:rsidR="003E0460" w:rsidP="005655C2" w:rsidRDefault="003E0460" w14:paraId="6F38EF84" w14:textId="77777777">
            <w:pPr>
              <w:cnfStyle w:val="100000000000" w:firstRow="1" w:lastRow="0" w:firstColumn="0" w:lastColumn="0" w:oddVBand="0" w:evenVBand="0" w:oddHBand="0" w:evenHBand="0" w:firstRowFirstColumn="0" w:firstRowLastColumn="0" w:lastRowFirstColumn="0" w:lastRowLastColumn="0"/>
              <w:rPr>
                <w:rStyle w:val="a6"/>
              </w:rPr>
            </w:pPr>
            <w:r w:rsidRPr="001C35D3">
              <w:rPr>
                <w:b w:val="0"/>
                <w:bCs w:val="0"/>
                <w:lang w:val="Turkish"/>
              </w:rPr>
              <w:t>Yetkinlik Tanımı</w:t>
            </w:r>
          </w:p>
        </w:tc>
      </w:tr>
      <w:tr w:rsidRPr="00FC4B8D" w:rsidR="003E0460" w:rsidTr="005655C2" w14:paraId="64470DF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rsidRPr="001C35D3" w:rsidR="003E0460" w:rsidP="005655C2" w:rsidRDefault="003E0460" w14:paraId="00DD9EC4" w14:textId="77777777">
            <w:pPr>
              <w:rPr>
                <w:rStyle w:val="a6"/>
              </w:rPr>
            </w:pPr>
            <w:r w:rsidRPr="001C35D3">
              <w:rPr>
                <w:lang w:val="Turkish"/>
              </w:rPr>
              <w:t>B1 (İngilizce)</w:t>
            </w:r>
          </w:p>
        </w:tc>
        <w:tc>
          <w:tcPr>
            <w:tcW w:w="6803" w:type="dxa"/>
          </w:tcPr>
          <w:p w:rsidRPr="003E0460" w:rsidR="003E0460" w:rsidP="003E0460" w:rsidRDefault="003E0460" w14:paraId="51206ECA" w14:textId="7936B6D4">
            <w:pPr>
              <w:spacing w:line="360" w:lineRule="auto"/>
              <w:jc w:val="both"/>
              <w:cnfStyle w:val="000000100000" w:firstRow="0" w:lastRow="0" w:firstColumn="0" w:lastColumn="0" w:oddVBand="0" w:evenVBand="0" w:oddHBand="1" w:evenHBand="0" w:firstRowFirstColumn="0" w:firstRowLastColumn="0" w:lastRowFirstColumn="0" w:lastRowLastColumn="0"/>
              <w:rPr>
                <w:rStyle w:val="a6"/>
                <w:rFonts w:cstheme="minorHAnsi"/>
              </w:rPr>
            </w:pPr>
            <w:r w:rsidRPr="003E0460">
              <w:rPr>
                <w:rFonts w:eastAsia="Times New Roman" w:cstheme="minorHAnsi"/>
                <w:sz w:val="24"/>
                <w:szCs w:val="24"/>
                <w:lang w:val="Turkish" w:eastAsia="el-GR"/>
              </w:rPr>
              <w:t>Dijitalleşme ve yapay zekanın temel ilkelerini anlamak ve mühendislik bağlamlarında uygulamak.</w:t>
            </w:r>
          </w:p>
        </w:tc>
      </w:tr>
      <w:tr w:rsidRPr="00FC4B8D" w:rsidR="003E0460" w:rsidTr="00284E8B" w14:paraId="264B1352" w14:textId="77777777">
        <w:tc>
          <w:tcPr>
            <w:cnfStyle w:val="001000000000" w:firstRow="0" w:lastRow="0" w:firstColumn="1" w:lastColumn="0" w:oddVBand="0" w:evenVBand="0" w:oddHBand="0" w:evenHBand="0" w:firstRowFirstColumn="0" w:firstRowLastColumn="0" w:lastRowFirstColumn="0" w:lastRowLastColumn="0"/>
            <w:tcW w:w="1191" w:type="dxa"/>
          </w:tcPr>
          <w:p w:rsidRPr="001C35D3" w:rsidR="003E0460" w:rsidP="003E0460" w:rsidRDefault="003E0460" w14:paraId="14EF3564" w14:textId="77777777">
            <w:pPr>
              <w:rPr>
                <w:rStyle w:val="a6"/>
              </w:rPr>
            </w:pPr>
            <w:r w:rsidRPr="001C35D3">
              <w:rPr>
                <w:lang w:val="Turkish"/>
              </w:rPr>
              <w:t>B2 (İngilizce)</w:t>
            </w:r>
          </w:p>
        </w:tc>
        <w:tc>
          <w:tcPr>
            <w:tcW w:w="6803" w:type="dxa"/>
            <w:vAlign w:val="center"/>
          </w:tcPr>
          <w:p w:rsidRPr="003E0460" w:rsidR="003E0460" w:rsidP="003E0460" w:rsidRDefault="003E0460" w14:paraId="37DFF873" w14:textId="204D6ADA">
            <w:pPr>
              <w:spacing w:line="360" w:lineRule="auto"/>
              <w:jc w:val="both"/>
              <w:cnfStyle w:val="000000000000" w:firstRow="0" w:lastRow="0" w:firstColumn="0" w:lastColumn="0" w:oddVBand="0" w:evenVBand="0" w:oddHBand="0" w:evenHBand="0" w:firstRowFirstColumn="0" w:firstRowLastColumn="0" w:lastRowFirstColumn="0" w:lastRowLastColumn="0"/>
              <w:rPr>
                <w:rStyle w:val="a6"/>
                <w:rFonts w:cstheme="minorHAnsi"/>
              </w:rPr>
            </w:pPr>
            <w:r w:rsidRPr="003E0460">
              <w:rPr>
                <w:rFonts w:eastAsia="Times New Roman" w:cstheme="minorHAnsi"/>
                <w:sz w:val="24"/>
                <w:szCs w:val="24"/>
                <w:lang w:val="Turkish" w:eastAsia="el-GR"/>
              </w:rPr>
              <w:t>Veri toplama, depolama ve analiz için uygun dijital araçları ve platformları kullanın.</w:t>
            </w:r>
          </w:p>
        </w:tc>
      </w:tr>
      <w:tr w:rsidRPr="00FC4B8D" w:rsidR="003E0460" w:rsidTr="009622FC" w14:paraId="4CE0988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rsidRPr="001C35D3" w:rsidR="003E0460" w:rsidP="003E0460" w:rsidRDefault="003E0460" w14:paraId="2930E577" w14:textId="77777777">
            <w:pPr>
              <w:rPr>
                <w:rStyle w:val="a6"/>
              </w:rPr>
            </w:pPr>
            <w:r w:rsidRPr="001C35D3">
              <w:rPr>
                <w:lang w:val="Turkish"/>
              </w:rPr>
              <w:t>B3 Bilgisi</w:t>
            </w:r>
          </w:p>
        </w:tc>
        <w:tc>
          <w:tcPr>
            <w:tcW w:w="6803" w:type="dxa"/>
            <w:vAlign w:val="center"/>
          </w:tcPr>
          <w:p w:rsidRPr="003E0460" w:rsidR="003E0460" w:rsidP="003E0460" w:rsidRDefault="003E0460" w14:paraId="53DFD44E" w14:textId="0189D226">
            <w:pPr>
              <w:spacing w:line="360" w:lineRule="auto"/>
              <w:jc w:val="both"/>
              <w:cnfStyle w:val="000000100000" w:firstRow="0" w:lastRow="0" w:firstColumn="0" w:lastColumn="0" w:oddVBand="0" w:evenVBand="0" w:oddHBand="1" w:evenHBand="0" w:firstRowFirstColumn="0" w:firstRowLastColumn="0" w:lastRowFirstColumn="0" w:lastRowLastColumn="0"/>
              <w:rPr>
                <w:rStyle w:val="a6"/>
                <w:rFonts w:cstheme="minorHAnsi"/>
              </w:rPr>
            </w:pPr>
            <w:r w:rsidRPr="003E0460">
              <w:rPr>
                <w:rFonts w:eastAsia="Times New Roman" w:cstheme="minorHAnsi"/>
                <w:sz w:val="24"/>
                <w:szCs w:val="24"/>
                <w:lang w:val="Turkish" w:eastAsia="el-GR"/>
              </w:rPr>
              <w:t>Veri içgörülerini etkili bir şekilde iletmek için görselleştirmeler geliştirin ve yorumlayın.</w:t>
            </w:r>
          </w:p>
        </w:tc>
      </w:tr>
      <w:tr w:rsidRPr="00FC4B8D" w:rsidR="003E0460" w:rsidTr="000E1884" w14:paraId="57DD6676" w14:textId="77777777">
        <w:tc>
          <w:tcPr>
            <w:cnfStyle w:val="001000000000" w:firstRow="0" w:lastRow="0" w:firstColumn="1" w:lastColumn="0" w:oddVBand="0" w:evenVBand="0" w:oddHBand="0" w:evenHBand="0" w:firstRowFirstColumn="0" w:firstRowLastColumn="0" w:lastRowFirstColumn="0" w:lastRowLastColumn="0"/>
            <w:tcW w:w="1191" w:type="dxa"/>
          </w:tcPr>
          <w:p w:rsidRPr="001C35D3" w:rsidR="003E0460" w:rsidP="003E0460" w:rsidRDefault="003E0460" w14:paraId="5F47D42C" w14:textId="77777777">
            <w:pPr>
              <w:rPr>
                <w:rStyle w:val="a6"/>
              </w:rPr>
            </w:pPr>
            <w:r w:rsidRPr="001C35D3">
              <w:rPr>
                <w:lang w:val="Turkish"/>
              </w:rPr>
              <w:t>B4 (İngilizce)</w:t>
            </w:r>
          </w:p>
        </w:tc>
        <w:tc>
          <w:tcPr>
            <w:tcW w:w="6803" w:type="dxa"/>
            <w:vAlign w:val="center"/>
          </w:tcPr>
          <w:p w:rsidRPr="003E0460" w:rsidR="003E0460" w:rsidP="003E0460" w:rsidRDefault="003E0460" w14:paraId="61A37C1E" w14:textId="565A9C6D">
            <w:pPr>
              <w:spacing w:line="360" w:lineRule="auto"/>
              <w:jc w:val="both"/>
              <w:cnfStyle w:val="000000000000" w:firstRow="0" w:lastRow="0" w:firstColumn="0" w:lastColumn="0" w:oddVBand="0" w:evenVBand="0" w:oddHBand="0" w:evenHBand="0" w:firstRowFirstColumn="0" w:firstRowLastColumn="0" w:lastRowFirstColumn="0" w:lastRowLastColumn="0"/>
              <w:rPr>
                <w:rStyle w:val="a6"/>
                <w:rFonts w:cstheme="minorHAnsi"/>
              </w:rPr>
            </w:pPr>
            <w:r w:rsidRPr="003E0460">
              <w:rPr>
                <w:rFonts w:eastAsia="Times New Roman" w:cstheme="minorHAnsi"/>
                <w:sz w:val="24"/>
                <w:szCs w:val="24"/>
                <w:lang w:val="Turkish" w:eastAsia="el-GR"/>
              </w:rPr>
              <w:t>Dijital ve yapay zeka teknolojilerinin dağıtımında etik hususlar konusunda farkındalık gösterin.</w:t>
            </w:r>
          </w:p>
        </w:tc>
      </w:tr>
      <w:tr w:rsidRPr="00FC4B8D" w:rsidR="003E0460" w:rsidTr="0054340E" w14:paraId="33D60FF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rsidRPr="001C35D3" w:rsidR="003E0460" w:rsidP="003E0460" w:rsidRDefault="003E0460" w14:paraId="63B0955B" w14:textId="77777777">
            <w:pPr>
              <w:rPr>
                <w:rStyle w:val="a6"/>
              </w:rPr>
            </w:pPr>
            <w:r w:rsidRPr="001C35D3">
              <w:rPr>
                <w:lang w:val="Turkish"/>
              </w:rPr>
              <w:t>B5</w:t>
            </w:r>
          </w:p>
        </w:tc>
        <w:tc>
          <w:tcPr>
            <w:tcW w:w="6803" w:type="dxa"/>
            <w:vAlign w:val="center"/>
          </w:tcPr>
          <w:p w:rsidRPr="003E0460" w:rsidR="003E0460" w:rsidP="003E0460" w:rsidRDefault="003E0460" w14:paraId="085EB1C2" w14:textId="5D38ACFA">
            <w:pPr>
              <w:spacing w:line="360" w:lineRule="auto"/>
              <w:jc w:val="both"/>
              <w:cnfStyle w:val="000000100000" w:firstRow="0" w:lastRow="0" w:firstColumn="0" w:lastColumn="0" w:oddVBand="0" w:evenVBand="0" w:oddHBand="1" w:evenHBand="0" w:firstRowFirstColumn="0" w:firstRowLastColumn="0" w:lastRowFirstColumn="0" w:lastRowLastColumn="0"/>
              <w:rPr>
                <w:rStyle w:val="a6"/>
                <w:rFonts w:cstheme="minorHAnsi"/>
              </w:rPr>
            </w:pPr>
            <w:r w:rsidRPr="003E0460">
              <w:rPr>
                <w:rFonts w:eastAsia="Times New Roman" w:cstheme="minorHAnsi"/>
                <w:sz w:val="24"/>
                <w:szCs w:val="24"/>
                <w:lang w:val="Turkish" w:eastAsia="el-GR"/>
              </w:rPr>
              <w:t>Dijital dönüşüm ve yapay zeka uygulamasındaki zorlukları ele almak için problem çözme becerilerini uygulayın.</w:t>
            </w:r>
          </w:p>
        </w:tc>
      </w:tr>
      <w:tr w:rsidRPr="00FC4B8D" w:rsidR="003E0460" w:rsidTr="008136B1" w14:paraId="2359B242" w14:textId="77777777">
        <w:tc>
          <w:tcPr>
            <w:cnfStyle w:val="001000000000" w:firstRow="0" w:lastRow="0" w:firstColumn="1" w:lastColumn="0" w:oddVBand="0" w:evenVBand="0" w:oddHBand="0" w:evenHBand="0" w:firstRowFirstColumn="0" w:firstRowLastColumn="0" w:lastRowFirstColumn="0" w:lastRowLastColumn="0"/>
            <w:tcW w:w="1191" w:type="dxa"/>
          </w:tcPr>
          <w:p w:rsidRPr="001C35D3" w:rsidR="003E0460" w:rsidP="003E0460" w:rsidRDefault="003E0460" w14:paraId="362EF17D" w14:textId="77777777">
            <w:pPr>
              <w:rPr>
                <w:rStyle w:val="a6"/>
              </w:rPr>
            </w:pPr>
            <w:r w:rsidRPr="001C35D3">
              <w:rPr>
                <w:lang w:val="Turkish"/>
              </w:rPr>
              <w:t>B6 (İngilizce)</w:t>
            </w:r>
          </w:p>
        </w:tc>
        <w:tc>
          <w:tcPr>
            <w:tcW w:w="6803" w:type="dxa"/>
            <w:vAlign w:val="center"/>
          </w:tcPr>
          <w:p w:rsidRPr="003E0460" w:rsidR="003E0460" w:rsidP="003E0460" w:rsidRDefault="003E0460" w14:paraId="41F306D3" w14:textId="6D6DFD95">
            <w:pPr>
              <w:spacing w:line="360" w:lineRule="auto"/>
              <w:jc w:val="both"/>
              <w:cnfStyle w:val="000000000000" w:firstRow="0" w:lastRow="0" w:firstColumn="0" w:lastColumn="0" w:oddVBand="0" w:evenVBand="0" w:oddHBand="0" w:evenHBand="0" w:firstRowFirstColumn="0" w:firstRowLastColumn="0" w:lastRowFirstColumn="0" w:lastRowLastColumn="0"/>
              <w:rPr>
                <w:rStyle w:val="a6"/>
                <w:rFonts w:cstheme="minorHAnsi"/>
              </w:rPr>
            </w:pPr>
            <w:r w:rsidRPr="003E0460">
              <w:rPr>
                <w:rFonts w:eastAsia="Times New Roman" w:cstheme="minorHAnsi"/>
                <w:sz w:val="24"/>
                <w:szCs w:val="24"/>
                <w:lang w:val="Turkish" w:eastAsia="el-GR"/>
              </w:rPr>
              <w:t>Mühendislik süreçlerini optimize etmede veriye dayalı karar vermenin rolünü anlayın.</w:t>
            </w:r>
          </w:p>
        </w:tc>
      </w:tr>
      <w:tr w:rsidRPr="00FC4B8D" w:rsidR="003E0460" w:rsidTr="00A958AC" w14:paraId="38A71B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rsidRPr="001C35D3" w:rsidR="003E0460" w:rsidP="003E0460" w:rsidRDefault="003E0460" w14:paraId="43184D24" w14:textId="77777777">
            <w:pPr>
              <w:rPr>
                <w:rStyle w:val="a6"/>
              </w:rPr>
            </w:pPr>
            <w:r w:rsidRPr="001C35D3">
              <w:rPr>
                <w:lang w:val="Turkish"/>
              </w:rPr>
              <w:t>B7</w:t>
            </w:r>
          </w:p>
        </w:tc>
        <w:tc>
          <w:tcPr>
            <w:tcW w:w="6803" w:type="dxa"/>
            <w:vAlign w:val="center"/>
          </w:tcPr>
          <w:p w:rsidRPr="003E0460" w:rsidR="003E0460" w:rsidP="003E0460" w:rsidRDefault="003E0460" w14:paraId="16543CA4" w14:textId="2012AB52">
            <w:pPr>
              <w:spacing w:line="360" w:lineRule="auto"/>
              <w:jc w:val="both"/>
              <w:cnfStyle w:val="000000100000" w:firstRow="0" w:lastRow="0" w:firstColumn="0" w:lastColumn="0" w:oddVBand="0" w:evenVBand="0" w:oddHBand="1" w:evenHBand="0" w:firstRowFirstColumn="0" w:firstRowLastColumn="0" w:lastRowFirstColumn="0" w:lastRowLastColumn="0"/>
              <w:rPr>
                <w:rStyle w:val="a6"/>
                <w:rFonts w:cstheme="minorHAnsi"/>
              </w:rPr>
            </w:pPr>
            <w:r w:rsidRPr="003E0460">
              <w:rPr>
                <w:rFonts w:eastAsia="Times New Roman" w:cstheme="minorHAnsi"/>
                <w:sz w:val="24"/>
                <w:szCs w:val="24"/>
                <w:lang w:val="Turkish" w:eastAsia="el-GR"/>
              </w:rPr>
              <w:t>Dijitalleşmenin önündeki engelleri belirleyin ve bunların üstesinden gelmek için stratejiler önerin.</w:t>
            </w:r>
          </w:p>
        </w:tc>
      </w:tr>
      <w:tr w:rsidRPr="00FC4B8D" w:rsidR="003E0460" w:rsidTr="00B20D2A" w14:paraId="5A0A82E0" w14:textId="77777777">
        <w:tc>
          <w:tcPr>
            <w:cnfStyle w:val="001000000000" w:firstRow="0" w:lastRow="0" w:firstColumn="1" w:lastColumn="0" w:oddVBand="0" w:evenVBand="0" w:oddHBand="0" w:evenHBand="0" w:firstRowFirstColumn="0" w:firstRowLastColumn="0" w:lastRowFirstColumn="0" w:lastRowLastColumn="0"/>
            <w:tcW w:w="1191" w:type="dxa"/>
          </w:tcPr>
          <w:p w:rsidRPr="001C35D3" w:rsidR="003E0460" w:rsidP="003E0460" w:rsidRDefault="003E0460" w14:paraId="7DE6027E" w14:textId="77777777">
            <w:pPr>
              <w:rPr>
                <w:rStyle w:val="a6"/>
              </w:rPr>
            </w:pPr>
            <w:r w:rsidRPr="001C35D3">
              <w:rPr>
                <w:lang w:val="Turkish"/>
              </w:rPr>
              <w:t>B8 Serisi</w:t>
            </w:r>
          </w:p>
        </w:tc>
        <w:tc>
          <w:tcPr>
            <w:tcW w:w="6803" w:type="dxa"/>
            <w:vAlign w:val="center"/>
          </w:tcPr>
          <w:p w:rsidRPr="003E0460" w:rsidR="003E0460" w:rsidP="003E0460" w:rsidRDefault="003E0460" w14:paraId="7BFAA7F6" w14:textId="3770F5E1">
            <w:pPr>
              <w:spacing w:line="360" w:lineRule="auto"/>
              <w:jc w:val="both"/>
              <w:cnfStyle w:val="000000000000" w:firstRow="0" w:lastRow="0" w:firstColumn="0" w:lastColumn="0" w:oddVBand="0" w:evenVBand="0" w:oddHBand="0" w:evenHBand="0" w:firstRowFirstColumn="0" w:firstRowLastColumn="0" w:lastRowFirstColumn="0" w:lastRowLastColumn="0"/>
              <w:rPr>
                <w:rStyle w:val="a6"/>
                <w:rFonts w:cstheme="minorHAnsi"/>
              </w:rPr>
            </w:pPr>
            <w:r w:rsidRPr="003E0460">
              <w:rPr>
                <w:rFonts w:eastAsia="Times New Roman" w:cstheme="minorHAnsi"/>
                <w:sz w:val="24"/>
                <w:szCs w:val="24"/>
                <w:lang w:val="Turkish" w:eastAsia="el-GR"/>
              </w:rPr>
              <w:t xml:space="preserve">Dijital ve yapay zeka odaklı çözümler tasarlamak ve uygulamak için disiplinler arası ekiplerde işbirliği yapın.</w:t>
            </w:r>
            <w:proofErr w:type="gramStart"/>
            <w:proofErr w:type="gramEnd"/>
          </w:p>
        </w:tc>
      </w:tr>
      <w:tr w:rsidRPr="00FC4B8D" w:rsidR="003E0460" w:rsidTr="00B34EF9" w14:paraId="2F0890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rsidRPr="001C35D3" w:rsidR="003E0460" w:rsidP="003E0460" w:rsidRDefault="003E0460" w14:paraId="604BA49D" w14:textId="77777777">
            <w:pPr>
              <w:rPr>
                <w:rStyle w:val="a6"/>
              </w:rPr>
            </w:pPr>
            <w:r w:rsidRPr="001C35D3">
              <w:rPr>
                <w:lang w:val="Turkish"/>
              </w:rPr>
              <w:t>B9 (İngilizce)</w:t>
            </w:r>
          </w:p>
        </w:tc>
        <w:tc>
          <w:tcPr>
            <w:tcW w:w="6803" w:type="dxa"/>
            <w:vAlign w:val="center"/>
          </w:tcPr>
          <w:p w:rsidRPr="003E0460" w:rsidR="003E0460" w:rsidP="003E0460" w:rsidRDefault="003E0460" w14:paraId="50F701B0" w14:textId="48784AB4">
            <w:pPr>
              <w:spacing w:line="360" w:lineRule="auto"/>
              <w:jc w:val="both"/>
              <w:cnfStyle w:val="000000100000" w:firstRow="0" w:lastRow="0" w:firstColumn="0" w:lastColumn="0" w:oddVBand="0" w:evenVBand="0" w:oddHBand="1" w:evenHBand="0" w:firstRowFirstColumn="0" w:firstRowLastColumn="0" w:lastRowFirstColumn="0" w:lastRowLastColumn="0"/>
              <w:rPr>
                <w:rStyle w:val="a6"/>
                <w:rFonts w:cstheme="minorHAnsi"/>
              </w:rPr>
            </w:pPr>
            <w:r w:rsidRPr="003E0460">
              <w:rPr>
                <w:rFonts w:eastAsia="Times New Roman" w:cstheme="minorHAnsi"/>
                <w:sz w:val="24"/>
                <w:szCs w:val="24"/>
                <w:lang w:val="Turkish" w:eastAsia="el-GR"/>
              </w:rPr>
              <w:t>Mühendislik projelerinde senkron ve asenkron işbirliği için uygun dijital araçları seçin.</w:t>
            </w:r>
          </w:p>
        </w:tc>
      </w:tr>
    </w:tbl>
    <w:p w:rsidRPr="003E0460" w:rsidR="003E0460" w:rsidP="003E0460" w:rsidRDefault="003E0460" w14:paraId="3F1AA078" w14:textId="77777777">
      <w:pPr>
        <w:rPr>
          <w:rStyle w:val="a6"/>
          <w:sz w:val="24"/>
          <w:szCs w:val="24"/>
        </w:rPr>
      </w:pPr>
      <w:r w:rsidRPr="003E0460">
        <w:rPr>
          <w:rStyle w:val="a6"/>
          <w:sz w:val="24"/>
          <w:szCs w:val="24"/>
          <w:lang w:val="Turkish"/>
        </w:rPr>
        <w:t xml:space="preserve">C – Çapraz Yeterlilikler</w:t>
      </w:r>
      <w:proofErr w:type="spellStart"/>
      <w:proofErr w:type="spellEnd"/>
      <w:proofErr w:type="spellStart"/>
      <w:proofErr w:type="spellEnd"/>
    </w:p>
    <w:tbl>
      <w:tblPr>
        <w:tblStyle w:val="3-6"/>
        <w:tblW w:w="0" w:type="auto"/>
        <w:tblLook w:val="04A0" w:firstRow="1" w:lastRow="0" w:firstColumn="1" w:lastColumn="0" w:noHBand="0" w:noVBand="1"/>
      </w:tblPr>
      <w:tblGrid>
        <w:gridCol w:w="1134"/>
        <w:gridCol w:w="6803"/>
      </w:tblGrid>
      <w:tr w:rsidRPr="001C35D3" w:rsidR="003E0460" w:rsidTr="005655C2" w14:paraId="590908FF"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shd w:val="clear" w:color="auto" w:fill="C5E0B3" w:themeFill="accent6" w:themeFillTint="66"/>
            <w:vAlign w:val="center"/>
          </w:tcPr>
          <w:p w:rsidRPr="001C35D3" w:rsidR="003E0460" w:rsidP="005655C2" w:rsidRDefault="003E0460" w14:paraId="7B8B03E4" w14:textId="77777777">
            <w:pPr>
              <w:rPr>
                <w:rStyle w:val="a6"/>
              </w:rPr>
            </w:pPr>
            <w:r w:rsidRPr="001C35D3">
              <w:rPr>
                <w:b w:val="0"/>
                <w:bCs w:val="0"/>
                <w:lang w:val="Turkish"/>
              </w:rPr>
              <w:t>Kod</w:t>
            </w:r>
          </w:p>
        </w:tc>
        <w:tc>
          <w:tcPr>
            <w:tcW w:w="6803" w:type="dxa"/>
            <w:shd w:val="clear" w:color="auto" w:fill="C5E0B3" w:themeFill="accent6" w:themeFillTint="66"/>
            <w:vAlign w:val="center"/>
          </w:tcPr>
          <w:p w:rsidRPr="001C35D3" w:rsidR="003E0460" w:rsidP="005655C2" w:rsidRDefault="003E0460" w14:paraId="1F213C0A" w14:textId="77777777">
            <w:pPr>
              <w:cnfStyle w:val="100000000000" w:firstRow="1" w:lastRow="0" w:firstColumn="0" w:lastColumn="0" w:oddVBand="0" w:evenVBand="0" w:oddHBand="0" w:evenHBand="0" w:firstRowFirstColumn="0" w:firstRowLastColumn="0" w:lastRowFirstColumn="0" w:lastRowLastColumn="0"/>
              <w:rPr>
                <w:rStyle w:val="a6"/>
              </w:rPr>
            </w:pPr>
            <w:r w:rsidRPr="001C35D3">
              <w:rPr>
                <w:b w:val="0"/>
                <w:bCs w:val="0"/>
                <w:lang w:val="Turkish"/>
              </w:rPr>
              <w:t>Yetkinlik Tanımı</w:t>
            </w:r>
          </w:p>
        </w:tc>
      </w:tr>
      <w:tr w:rsidRPr="00FC4B8D" w:rsidR="003E0460" w:rsidTr="005655C2" w14:paraId="621571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rsidRPr="001C35D3" w:rsidR="003E0460" w:rsidP="003E0460" w:rsidRDefault="003E0460" w14:paraId="4AAB15C6" w14:textId="77777777">
            <w:pPr>
              <w:rPr>
                <w:rStyle w:val="a6"/>
              </w:rPr>
            </w:pPr>
            <w:r w:rsidRPr="001C35D3">
              <w:rPr>
                <w:lang w:val="Turkish"/>
              </w:rPr>
              <w:t>C1 (İngilizce)</w:t>
            </w:r>
          </w:p>
        </w:tc>
        <w:tc>
          <w:tcPr>
            <w:tcW w:w="6803" w:type="dxa"/>
            <w:vAlign w:val="center"/>
          </w:tcPr>
          <w:p w:rsidRPr="003E0460" w:rsidR="003E0460" w:rsidP="003E0460" w:rsidRDefault="003E0460" w14:paraId="206F1F6E" w14:textId="0265CE6D">
            <w:pPr>
              <w:spacing w:line="360" w:lineRule="auto"/>
              <w:jc w:val="both"/>
              <w:cnfStyle w:val="000000100000" w:firstRow="0" w:lastRow="0" w:firstColumn="0" w:lastColumn="0" w:oddVBand="0" w:evenVBand="0" w:oddHBand="1" w:evenHBand="0" w:firstRowFirstColumn="0" w:firstRowLastColumn="0" w:lastRowFirstColumn="0" w:lastRowLastColumn="0"/>
              <w:rPr>
                <w:rStyle w:val="a6"/>
                <w:rFonts w:cstheme="minorHAnsi"/>
              </w:rPr>
            </w:pPr>
            <w:r w:rsidRPr="003E0460">
              <w:rPr>
                <w:rFonts w:eastAsia="Times New Roman" w:cstheme="minorHAnsi"/>
                <w:sz w:val="24"/>
                <w:szCs w:val="24"/>
                <w:lang w:val="Turkish" w:eastAsia="el-GR"/>
              </w:rPr>
              <w:t>Karmaşık dijital ve yapay zeka kavramlarını ekip ve paydaş ortamlarında net bir şekilde iletin.</w:t>
            </w:r>
          </w:p>
        </w:tc>
      </w:tr>
      <w:tr w:rsidRPr="00FC4B8D" w:rsidR="003E0460" w:rsidTr="005655C2" w14:paraId="7D39C684" w14:textId="77777777">
        <w:tc>
          <w:tcPr>
            <w:cnfStyle w:val="001000000000" w:firstRow="0" w:lastRow="0" w:firstColumn="1" w:lastColumn="0" w:oddVBand="0" w:evenVBand="0" w:oddHBand="0" w:evenHBand="0" w:firstRowFirstColumn="0" w:firstRowLastColumn="0" w:lastRowFirstColumn="0" w:lastRowLastColumn="0"/>
            <w:tcW w:w="1134" w:type="dxa"/>
            <w:vAlign w:val="center"/>
          </w:tcPr>
          <w:p w:rsidRPr="001C35D3" w:rsidR="003E0460" w:rsidP="003E0460" w:rsidRDefault="003E0460" w14:paraId="6BBFE543" w14:textId="77777777">
            <w:pPr>
              <w:rPr>
                <w:rStyle w:val="a6"/>
              </w:rPr>
            </w:pPr>
            <w:r w:rsidRPr="001C35D3">
              <w:rPr>
                <w:lang w:val="Turkish"/>
              </w:rPr>
              <w:t>C2 Sertifikası</w:t>
            </w:r>
          </w:p>
        </w:tc>
        <w:tc>
          <w:tcPr>
            <w:tcW w:w="6803" w:type="dxa"/>
            <w:vAlign w:val="center"/>
          </w:tcPr>
          <w:p w:rsidRPr="003E0460" w:rsidR="003E0460" w:rsidP="003E0460" w:rsidRDefault="003E0460" w14:paraId="3BCB3194" w14:textId="72D25448">
            <w:pPr>
              <w:spacing w:line="360" w:lineRule="auto"/>
              <w:jc w:val="both"/>
              <w:cnfStyle w:val="000000000000" w:firstRow="0" w:lastRow="0" w:firstColumn="0" w:lastColumn="0" w:oddVBand="0" w:evenVBand="0" w:oddHBand="0" w:evenHBand="0" w:firstRowFirstColumn="0" w:firstRowLastColumn="0" w:lastRowFirstColumn="0" w:lastRowLastColumn="0"/>
              <w:rPr>
                <w:rStyle w:val="a6"/>
                <w:rFonts w:cstheme="minorHAnsi"/>
              </w:rPr>
            </w:pPr>
            <w:r w:rsidRPr="003E0460">
              <w:rPr>
                <w:rFonts w:eastAsia="Times New Roman" w:cstheme="minorHAnsi"/>
                <w:sz w:val="24"/>
                <w:szCs w:val="24"/>
                <w:lang w:val="Turkish" w:eastAsia="el-GR"/>
              </w:rPr>
              <w:t>Dijital ve yapay zeka çözümlerini çeşitli mühendislik ve iş bağlamlarına uyarlayın.</w:t>
            </w:r>
          </w:p>
        </w:tc>
      </w:tr>
      <w:tr w:rsidRPr="00FC4B8D" w:rsidR="003E0460" w:rsidTr="005655C2" w14:paraId="0A2354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rsidRPr="001C35D3" w:rsidR="003E0460" w:rsidP="003E0460" w:rsidRDefault="003E0460" w14:paraId="2C81A84C" w14:textId="77777777">
            <w:pPr>
              <w:rPr>
                <w:rStyle w:val="a6"/>
              </w:rPr>
            </w:pPr>
            <w:r w:rsidRPr="001C35D3">
              <w:rPr>
                <w:lang w:val="Turkish"/>
              </w:rPr>
              <w:t>C3 Serisi</w:t>
            </w:r>
          </w:p>
        </w:tc>
        <w:tc>
          <w:tcPr>
            <w:tcW w:w="6803" w:type="dxa"/>
            <w:vAlign w:val="center"/>
          </w:tcPr>
          <w:p w:rsidRPr="003E0460" w:rsidR="003E0460" w:rsidP="003E0460" w:rsidRDefault="003E0460" w14:paraId="05222648" w14:textId="6F3D6196">
            <w:pPr>
              <w:spacing w:line="360" w:lineRule="auto"/>
              <w:jc w:val="both"/>
              <w:cnfStyle w:val="000000100000" w:firstRow="0" w:lastRow="0" w:firstColumn="0" w:lastColumn="0" w:oddVBand="0" w:evenVBand="0" w:oddHBand="1" w:evenHBand="0" w:firstRowFirstColumn="0" w:firstRowLastColumn="0" w:lastRowFirstColumn="0" w:lastRowLastColumn="0"/>
              <w:rPr>
                <w:rStyle w:val="a6"/>
                <w:rFonts w:cstheme="minorHAnsi"/>
              </w:rPr>
            </w:pPr>
            <w:r w:rsidRPr="003E0460">
              <w:rPr>
                <w:rFonts w:eastAsia="Times New Roman" w:cstheme="minorHAnsi"/>
                <w:sz w:val="24"/>
                <w:szCs w:val="24"/>
                <w:lang w:val="Turkish" w:eastAsia="el-GR"/>
              </w:rPr>
              <w:t>Dijital ve yapay zeka proje sonuçlarını geliştirmek için yapıcı geri bildirim sağlayın ve alın.</w:t>
            </w:r>
          </w:p>
        </w:tc>
      </w:tr>
      <w:tr w:rsidRPr="00FC4B8D" w:rsidR="003E0460" w:rsidTr="005655C2" w14:paraId="05C24D16" w14:textId="77777777">
        <w:tc>
          <w:tcPr>
            <w:cnfStyle w:val="001000000000" w:firstRow="0" w:lastRow="0" w:firstColumn="1" w:lastColumn="0" w:oddVBand="0" w:evenVBand="0" w:oddHBand="0" w:evenHBand="0" w:firstRowFirstColumn="0" w:firstRowLastColumn="0" w:lastRowFirstColumn="0" w:lastRowLastColumn="0"/>
            <w:tcW w:w="1134" w:type="dxa"/>
            <w:vAlign w:val="center"/>
          </w:tcPr>
          <w:p w:rsidRPr="001C35D3" w:rsidR="003E0460" w:rsidP="003E0460" w:rsidRDefault="003E0460" w14:paraId="0863E8A8" w14:textId="77777777">
            <w:pPr>
              <w:rPr>
                <w:rStyle w:val="a6"/>
              </w:rPr>
            </w:pPr>
            <w:r w:rsidRPr="001C35D3">
              <w:rPr>
                <w:lang w:val="Turkish"/>
              </w:rPr>
              <w:t>C4 Serisi</w:t>
            </w:r>
          </w:p>
        </w:tc>
        <w:tc>
          <w:tcPr>
            <w:tcW w:w="6803" w:type="dxa"/>
            <w:vAlign w:val="center"/>
          </w:tcPr>
          <w:p w:rsidRPr="003E0460" w:rsidR="003E0460" w:rsidP="003E0460" w:rsidRDefault="003E0460" w14:paraId="7BE11A7E" w14:textId="01C7B6F7">
            <w:pPr>
              <w:spacing w:line="360" w:lineRule="auto"/>
              <w:jc w:val="both"/>
              <w:cnfStyle w:val="000000000000" w:firstRow="0" w:lastRow="0" w:firstColumn="0" w:lastColumn="0" w:oddVBand="0" w:evenVBand="0" w:oddHBand="0" w:evenHBand="0" w:firstRowFirstColumn="0" w:firstRowLastColumn="0" w:lastRowFirstColumn="0" w:lastRowLastColumn="0"/>
              <w:rPr>
                <w:rStyle w:val="a6"/>
                <w:rFonts w:cstheme="minorHAnsi"/>
              </w:rPr>
            </w:pPr>
            <w:r w:rsidRPr="003E0460">
              <w:rPr>
                <w:rFonts w:eastAsia="Times New Roman" w:cstheme="minorHAnsi"/>
                <w:sz w:val="24"/>
                <w:szCs w:val="24"/>
                <w:lang w:val="Turkish" w:eastAsia="el-GR"/>
              </w:rPr>
              <w:t>Dijitalleşme ve yapay zekanın benimsenmesine yönelik kişisel ve ekip yaklaşımları üzerinde eleştirel bir şekilde düşünün.</w:t>
            </w:r>
          </w:p>
        </w:tc>
      </w:tr>
      <w:tr w:rsidRPr="00FC4B8D" w:rsidR="003E0460" w:rsidTr="005655C2" w14:paraId="727BC6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rsidRPr="001C35D3" w:rsidR="003E0460" w:rsidP="003E0460" w:rsidRDefault="003E0460" w14:paraId="0A13FB78" w14:textId="77777777">
            <w:pPr>
              <w:rPr>
                <w:rStyle w:val="a6"/>
              </w:rPr>
            </w:pPr>
            <w:r w:rsidRPr="001C35D3">
              <w:rPr>
                <w:lang w:val="Turkish"/>
              </w:rPr>
              <w:t>C5 Serisi</w:t>
            </w:r>
          </w:p>
        </w:tc>
        <w:tc>
          <w:tcPr>
            <w:tcW w:w="6803" w:type="dxa"/>
            <w:vAlign w:val="center"/>
          </w:tcPr>
          <w:p w:rsidRPr="003E0460" w:rsidR="003E0460" w:rsidP="003E0460" w:rsidRDefault="003E0460" w14:paraId="3BA2E018" w14:textId="37543876">
            <w:pPr>
              <w:spacing w:line="360" w:lineRule="auto"/>
              <w:jc w:val="both"/>
              <w:cnfStyle w:val="000000100000" w:firstRow="0" w:lastRow="0" w:firstColumn="0" w:lastColumn="0" w:oddVBand="0" w:evenVBand="0" w:oddHBand="1" w:evenHBand="0" w:firstRowFirstColumn="0" w:firstRowLastColumn="0" w:lastRowFirstColumn="0" w:lastRowLastColumn="0"/>
              <w:rPr>
                <w:rStyle w:val="a6"/>
                <w:rFonts w:cstheme="minorHAnsi"/>
              </w:rPr>
            </w:pPr>
            <w:r w:rsidRPr="003E0460">
              <w:rPr>
                <w:rFonts w:eastAsia="Times New Roman" w:cstheme="minorHAnsi"/>
                <w:sz w:val="24"/>
                <w:szCs w:val="24"/>
                <w:lang w:val="Turkish" w:eastAsia="el-GR"/>
              </w:rPr>
              <w:t>Dijital ve yapay zeka odaklı ortamlarda kapsayıcı ve etik inovasyona katkıda bulunun.</w:t>
            </w:r>
          </w:p>
        </w:tc>
      </w:tr>
    </w:tbl>
    <w:p w:rsidR="00173D36" w:rsidP="00FC4B8D" w:rsidRDefault="00173D36" w14:paraId="2B4034D5" w14:textId="4B6C40A2">
      <w:pPr>
        <w:pStyle w:val="3"/>
      </w:pPr>
      <w:r w:rsidRPr="001C35D3">
        <w:rPr>
          <w:lang w:val="Turkish"/>
        </w:rPr>
        <w:t xml:space="preserve"> Bilgi</w:t>
      </w:r>
    </w:p>
    <w:p w:rsidRPr="00173D36" w:rsidR="00173D36" w:rsidP="009C5E5D" w:rsidRDefault="00173D36" w14:paraId="49D368FE" w14:textId="77777777">
      <w:pPr>
        <w:spacing w:before="100" w:beforeAutospacing="1" w:after="100" w:afterAutospacing="1" w:line="240" w:lineRule="auto"/>
        <w:jc w:val="both"/>
        <w:rPr>
          <w:rFonts w:eastAsia="Times New Roman" w:cstheme="minorHAnsi"/>
          <w:sz w:val="24"/>
          <w:szCs w:val="24"/>
          <w:lang w:val="en-US" w:eastAsia="el-GR"/>
        </w:rPr>
      </w:pPr>
      <w:r w:rsidRPr="00173D36">
        <w:rPr>
          <w:rFonts w:eastAsia="Times New Roman" w:cstheme="minorHAnsi"/>
          <w:sz w:val="24"/>
          <w:szCs w:val="24"/>
          <w:lang w:val="Turkish" w:eastAsia="el-GR"/>
        </w:rPr>
        <w:t>Modülün sonunda, öğrenciler aşağıdaki konularda bir anlayış kazanmış olacaklardır:</w:t>
      </w:r>
    </w:p>
    <w:p w:rsidRPr="00173D36" w:rsidR="00173D36" w:rsidP="009C5E5D" w:rsidRDefault="00173D36" w14:paraId="4E6FB077" w14:textId="77777777">
      <w:pPr>
        <w:numPr>
          <w:ilvl w:val="0"/>
          <w:numId w:val="7"/>
        </w:numPr>
        <w:spacing w:before="100" w:beforeAutospacing="1" w:after="100" w:afterAutospacing="1" w:line="360" w:lineRule="auto"/>
        <w:jc w:val="both"/>
        <w:rPr>
          <w:rFonts w:eastAsia="Times New Roman" w:cstheme="minorHAnsi"/>
          <w:sz w:val="24"/>
          <w:szCs w:val="24"/>
          <w:lang w:val="en-US" w:eastAsia="el-GR"/>
        </w:rPr>
      </w:pPr>
      <w:r w:rsidRPr="00173D36">
        <w:rPr>
          <w:rFonts w:eastAsia="Times New Roman" w:cstheme="minorHAnsi"/>
          <w:sz w:val="24"/>
          <w:szCs w:val="24"/>
          <w:lang w:val="Turkish" w:eastAsia="el-GR"/>
        </w:rPr>
        <w:t>Sayısallaştırma, dijital iletişim ve dijital platformlar dahil olmak üzere dijitalleşmenin temel ilkeleri.</w:t>
      </w:r>
    </w:p>
    <w:p w:rsidRPr="00173D36" w:rsidR="00173D36" w:rsidP="009C5E5D" w:rsidRDefault="00173D36" w14:paraId="2DD1970E" w14:textId="77777777">
      <w:pPr>
        <w:numPr>
          <w:ilvl w:val="0"/>
          <w:numId w:val="7"/>
        </w:numPr>
        <w:spacing w:before="100" w:beforeAutospacing="1" w:after="100" w:afterAutospacing="1" w:line="360" w:lineRule="auto"/>
        <w:jc w:val="both"/>
        <w:rPr>
          <w:rFonts w:eastAsia="Times New Roman" w:cstheme="minorHAnsi"/>
          <w:sz w:val="24"/>
          <w:szCs w:val="24"/>
          <w:lang w:val="en-US" w:eastAsia="el-GR"/>
        </w:rPr>
      </w:pPr>
      <w:r w:rsidRPr="00173D36">
        <w:rPr>
          <w:rFonts w:eastAsia="Times New Roman" w:cstheme="minorHAnsi"/>
          <w:sz w:val="24"/>
          <w:szCs w:val="24"/>
          <w:lang w:val="Turkish" w:eastAsia="el-GR"/>
        </w:rPr>
        <w:t>Makine öğrenimi, derin öğrenme ve öğrenme algoritması türleri (denetimli, denetimsiz, pekiştirme) dahil olmak üzere yapay zekanın temel kavramları.</w:t>
      </w:r>
    </w:p>
    <w:p w:rsidRPr="00173D36" w:rsidR="00173D36" w:rsidP="009C5E5D" w:rsidRDefault="00173D36" w14:paraId="5C9CB50C" w14:textId="77777777">
      <w:pPr>
        <w:numPr>
          <w:ilvl w:val="0"/>
          <w:numId w:val="7"/>
        </w:numPr>
        <w:spacing w:before="100" w:beforeAutospacing="1" w:after="100" w:afterAutospacing="1" w:line="360" w:lineRule="auto"/>
        <w:jc w:val="both"/>
        <w:rPr>
          <w:rFonts w:eastAsia="Times New Roman" w:cstheme="minorHAnsi"/>
          <w:sz w:val="24"/>
          <w:szCs w:val="24"/>
          <w:lang w:val="en-US" w:eastAsia="el-GR"/>
        </w:rPr>
      </w:pPr>
      <w:r w:rsidRPr="00173D36">
        <w:rPr>
          <w:rFonts w:eastAsia="Times New Roman" w:cstheme="minorHAnsi"/>
          <w:sz w:val="24"/>
          <w:szCs w:val="24"/>
          <w:lang w:val="Turkish" w:eastAsia="el-GR"/>
        </w:rPr>
        <w:t>Veri türleri (yapılandırılmış ve yapılandırılmamış) ve veri analizi süreçleri dahil olmak üzere dijital dönüşümde verilerin rolü.</w:t>
      </w:r>
    </w:p>
    <w:p w:rsidRPr="00173D36" w:rsidR="00173D36" w:rsidP="009C5E5D" w:rsidRDefault="00173D36" w14:paraId="02DA79B6" w14:textId="77777777">
      <w:pPr>
        <w:numPr>
          <w:ilvl w:val="0"/>
          <w:numId w:val="7"/>
        </w:numPr>
        <w:spacing w:before="100" w:beforeAutospacing="1" w:after="100" w:afterAutospacing="1" w:line="360" w:lineRule="auto"/>
        <w:jc w:val="both"/>
        <w:rPr>
          <w:rFonts w:eastAsia="Times New Roman" w:cstheme="minorHAnsi"/>
          <w:sz w:val="24"/>
          <w:szCs w:val="24"/>
          <w:lang w:val="en-US" w:eastAsia="el-GR"/>
        </w:rPr>
      </w:pPr>
      <w:r w:rsidRPr="00173D36">
        <w:rPr>
          <w:rFonts w:eastAsia="Times New Roman" w:cstheme="minorHAnsi"/>
          <w:sz w:val="24"/>
          <w:szCs w:val="24"/>
          <w:lang w:val="Turkish" w:eastAsia="el-GR"/>
        </w:rPr>
        <w:t>İçgörüleri etkili bir şekilde iletmek için veri görselleştirme ve yorumlama araçları ve teknikleri.</w:t>
      </w:r>
    </w:p>
    <w:p w:rsidRPr="00173D36" w:rsidR="00173D36" w:rsidP="009C5E5D" w:rsidRDefault="00173D36" w14:paraId="127BE142" w14:textId="77777777">
      <w:pPr>
        <w:numPr>
          <w:ilvl w:val="0"/>
          <w:numId w:val="7"/>
        </w:numPr>
        <w:spacing w:before="100" w:beforeAutospacing="1" w:after="100" w:afterAutospacing="1" w:line="360" w:lineRule="auto"/>
        <w:jc w:val="both"/>
        <w:rPr>
          <w:rFonts w:eastAsia="Times New Roman" w:cstheme="minorHAnsi"/>
          <w:sz w:val="24"/>
          <w:szCs w:val="24"/>
          <w:lang w:val="en-US" w:eastAsia="el-GR"/>
        </w:rPr>
      </w:pPr>
      <w:r w:rsidRPr="00173D36">
        <w:rPr>
          <w:rFonts w:eastAsia="Times New Roman" w:cstheme="minorHAnsi"/>
          <w:sz w:val="24"/>
          <w:szCs w:val="24"/>
          <w:lang w:val="Turkish" w:eastAsia="el-GR"/>
        </w:rPr>
        <w:t>Önyargı, mahremiyet ve işten çıkarma dahil olmak üzere dijitalleşme ve yapay zekanın etik ve toplumsal etkileri.</w:t>
      </w:r>
    </w:p>
    <w:p w:rsidRPr="00173D36" w:rsidR="00173D36" w:rsidP="009C5E5D" w:rsidRDefault="00173D36" w14:paraId="357D65EA" w14:textId="77777777">
      <w:pPr>
        <w:numPr>
          <w:ilvl w:val="0"/>
          <w:numId w:val="7"/>
        </w:numPr>
        <w:spacing w:before="100" w:beforeAutospacing="1" w:after="100" w:afterAutospacing="1" w:line="360" w:lineRule="auto"/>
        <w:jc w:val="both"/>
        <w:rPr>
          <w:rFonts w:eastAsia="Times New Roman" w:cstheme="minorHAnsi"/>
          <w:sz w:val="24"/>
          <w:szCs w:val="24"/>
          <w:lang w:val="en-US" w:eastAsia="el-GR"/>
        </w:rPr>
      </w:pPr>
      <w:r w:rsidRPr="00173D36">
        <w:rPr>
          <w:rFonts w:eastAsia="Times New Roman" w:cstheme="minorHAnsi"/>
          <w:sz w:val="24"/>
          <w:szCs w:val="24"/>
          <w:lang w:val="Turkish" w:eastAsia="el-GR"/>
        </w:rPr>
        <w:t>Gelişmekte olan dijital teknolojiler (örneğin, IoT, blok zinciri, kuantum hesaplama) ve bunların mühendislik üzerindeki potansiyel etkileri.</w:t>
      </w:r>
    </w:p>
    <w:p w:rsidRPr="00173D36" w:rsidR="00173D36" w:rsidP="009C5E5D" w:rsidRDefault="00173D36" w14:paraId="26BB90AF" w14:textId="77777777">
      <w:pPr>
        <w:numPr>
          <w:ilvl w:val="0"/>
          <w:numId w:val="7"/>
        </w:numPr>
        <w:spacing w:before="100" w:beforeAutospacing="1" w:after="100" w:afterAutospacing="1" w:line="360" w:lineRule="auto"/>
        <w:jc w:val="both"/>
        <w:rPr>
          <w:rFonts w:eastAsia="Times New Roman" w:cstheme="minorHAnsi"/>
          <w:sz w:val="24"/>
          <w:szCs w:val="24"/>
          <w:lang w:val="en-US" w:eastAsia="el-GR"/>
        </w:rPr>
      </w:pPr>
      <w:r w:rsidRPr="00173D36">
        <w:rPr>
          <w:rFonts w:eastAsia="Times New Roman" w:cstheme="minorHAnsi"/>
          <w:sz w:val="24"/>
          <w:szCs w:val="24"/>
          <w:lang w:val="Turkish" w:eastAsia="el-GR"/>
        </w:rPr>
        <w:t>Dijitalleşme ve yapay zekayı iş modellerine ve mühendislik uygulamalarına entegre etme stratejileri.</w:t>
      </w:r>
    </w:p>
    <w:p w:rsidR="00173D36" w:rsidP="009C5E5D" w:rsidRDefault="00173D36" w14:paraId="04AA58C7" w14:textId="77777777">
      <w:pPr>
        <w:numPr>
          <w:ilvl w:val="0"/>
          <w:numId w:val="7"/>
        </w:numPr>
        <w:spacing w:before="100" w:beforeAutospacing="1" w:after="100" w:afterAutospacing="1" w:line="360" w:lineRule="auto"/>
        <w:jc w:val="both"/>
        <w:rPr>
          <w:rFonts w:eastAsia="Times New Roman" w:cstheme="minorHAnsi"/>
          <w:sz w:val="24"/>
          <w:szCs w:val="24"/>
          <w:lang w:val="en-US" w:eastAsia="el-GR"/>
        </w:rPr>
      </w:pPr>
      <w:r w:rsidRPr="00173D36">
        <w:rPr>
          <w:rFonts w:eastAsia="Times New Roman" w:cstheme="minorHAnsi"/>
          <w:sz w:val="24"/>
          <w:szCs w:val="24"/>
          <w:lang w:val="Turkish" w:eastAsia="el-GR"/>
        </w:rPr>
        <w:t>Dijital çağda eleştirel düşünme ve veriye dayalı karar vermenin önemi.</w:t>
      </w:r>
    </w:p>
    <w:p w:rsidRPr="001C35D3" w:rsidR="00173D36" w:rsidP="00FC4B8D" w:rsidRDefault="00173D36" w14:paraId="708FC63B" w14:textId="553E833A">
      <w:pPr>
        <w:pStyle w:val="3"/>
      </w:pPr>
      <w:r w:rsidRPr="001C35D3">
        <w:rPr>
          <w:lang w:val="Turkish"/>
        </w:rPr>
        <w:t xml:space="preserve"> Beceri</w:t>
      </w:r>
    </w:p>
    <w:tbl>
      <w:tblPr>
        <w:tblStyle w:val="3-6"/>
        <w:tblW w:w="8504" w:type="dxa"/>
        <w:tblLook w:val="04A0" w:firstRow="1" w:lastRow="0" w:firstColumn="1" w:lastColumn="0" w:noHBand="0" w:noVBand="1"/>
      </w:tblPr>
      <w:tblGrid>
        <w:gridCol w:w="6803"/>
        <w:gridCol w:w="1701"/>
      </w:tblGrid>
      <w:tr w:rsidRPr="001C35D3" w:rsidR="00173D36" w:rsidTr="005655C2" w14:paraId="53C6D74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803" w:type="dxa"/>
            <w:shd w:val="clear" w:color="auto" w:fill="C5E0B3" w:themeFill="accent6" w:themeFillTint="66"/>
          </w:tcPr>
          <w:p w:rsidRPr="001C35D3" w:rsidR="00173D36" w:rsidP="005655C2" w:rsidRDefault="00173D36" w14:paraId="57A155CF" w14:textId="7C53A053">
            <w:r>
              <w:rPr>
                <w:lang w:val="Turkish"/>
              </w:rPr>
              <w:t>Beceri Tanımı</w:t>
            </w:r>
          </w:p>
        </w:tc>
        <w:tc>
          <w:tcPr>
            <w:tcW w:w="1701" w:type="dxa"/>
            <w:shd w:val="clear" w:color="auto" w:fill="C5E0B3" w:themeFill="accent6" w:themeFillTint="66"/>
          </w:tcPr>
          <w:p w:rsidRPr="001C35D3" w:rsidR="00173D36" w:rsidP="00173D36" w:rsidRDefault="00173D36" w14:paraId="6365CF19" w14:textId="70441E13">
            <w:pPr>
              <w:jc w:val="center"/>
              <w:cnfStyle w:val="100000000000" w:firstRow="1" w:lastRow="0" w:firstColumn="0" w:lastColumn="0" w:oddVBand="0" w:evenVBand="0" w:oddHBand="0" w:evenHBand="0" w:firstRowFirstColumn="0" w:firstRowLastColumn="0" w:lastRowFirstColumn="0" w:lastRowLastColumn="0"/>
            </w:pPr>
            <w:r>
              <w:rPr>
                <w:lang w:val="Turkish"/>
              </w:rPr>
              <w:t>İlgili Yetkinlikler</w:t>
            </w:r>
          </w:p>
        </w:tc>
      </w:tr>
      <w:tr w:rsidRPr="001C35D3" w:rsidR="00173D36" w:rsidTr="00CD21D2" w14:paraId="613336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3" w:type="dxa"/>
            <w:vAlign w:val="center"/>
          </w:tcPr>
          <w:p w:rsidRPr="00173D36" w:rsidR="00173D36" w:rsidP="00173D36" w:rsidRDefault="00173D36" w14:paraId="0E3EDAC1" w14:textId="535DF247">
            <w:pPr>
              <w:spacing w:line="360" w:lineRule="auto"/>
              <w:jc w:val="both"/>
              <w:rPr>
                <w:rFonts w:cstheme="minorHAnsi"/>
                <w:b w:val="0"/>
                <w:bCs w:val="0"/>
              </w:rPr>
            </w:pPr>
            <w:r w:rsidRPr="00173D36">
              <w:rPr>
                <w:rFonts w:eastAsia="Times New Roman" w:cstheme="minorHAnsi"/>
                <w:b w:val="0"/>
                <w:bCs w:val="0"/>
                <w:sz w:val="24"/>
                <w:szCs w:val="24"/>
                <w:lang w:val="Turkish" w:eastAsia="el-GR"/>
              </w:rPr>
              <w:t>Mühendislik süreçlerini ve iş modellerini geliştirmek için dijitalleşme kavramlarını uygulayın</w:t>
            </w:r>
          </w:p>
        </w:tc>
        <w:tc>
          <w:tcPr>
            <w:tcW w:w="1701" w:type="dxa"/>
            <w:vAlign w:val="center"/>
          </w:tcPr>
          <w:p w:rsidRPr="00173D36" w:rsidR="00173D36" w:rsidP="00173D36" w:rsidRDefault="00173D36" w14:paraId="1C5AC48E" w14:textId="631EC920">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173D36">
              <w:rPr>
                <w:rFonts w:eastAsia="Times New Roman" w:cstheme="minorHAnsi"/>
                <w:sz w:val="24"/>
                <w:szCs w:val="24"/>
                <w:lang w:val="Turkish" w:eastAsia="el-GR"/>
              </w:rPr>
              <w:t>A1, B1, C2</w:t>
            </w:r>
          </w:p>
        </w:tc>
      </w:tr>
      <w:tr w:rsidRPr="001C35D3" w:rsidR="00173D36" w:rsidTr="000C762D" w14:paraId="75DAC9C4" w14:textId="77777777">
        <w:tc>
          <w:tcPr>
            <w:cnfStyle w:val="001000000000" w:firstRow="0" w:lastRow="0" w:firstColumn="1" w:lastColumn="0" w:oddVBand="0" w:evenVBand="0" w:oddHBand="0" w:evenHBand="0" w:firstRowFirstColumn="0" w:firstRowLastColumn="0" w:lastRowFirstColumn="0" w:lastRowLastColumn="0"/>
            <w:tcW w:w="6803" w:type="dxa"/>
            <w:vAlign w:val="center"/>
          </w:tcPr>
          <w:p w:rsidRPr="00173D36" w:rsidR="00173D36" w:rsidP="00173D36" w:rsidRDefault="00173D36" w14:paraId="04AC9E76" w14:textId="72F9C6F2">
            <w:pPr>
              <w:spacing w:line="360" w:lineRule="auto"/>
              <w:jc w:val="both"/>
              <w:rPr>
                <w:rFonts w:cstheme="minorHAnsi"/>
                <w:b w:val="0"/>
                <w:bCs w:val="0"/>
              </w:rPr>
            </w:pPr>
            <w:r w:rsidRPr="00173D36">
              <w:rPr>
                <w:rFonts w:eastAsia="Times New Roman" w:cstheme="minorHAnsi"/>
                <w:b w:val="0"/>
                <w:bCs w:val="0"/>
                <w:sz w:val="24"/>
                <w:szCs w:val="24"/>
                <w:lang w:val="Turkish" w:eastAsia="el-GR"/>
              </w:rPr>
              <w:t>Uygun araçları (ör. Excel, Tableau, Python) kullanarak verileri toplayın, yönetin ve analiz edin</w:t>
            </w:r>
          </w:p>
        </w:tc>
        <w:tc>
          <w:tcPr>
            <w:tcW w:w="1701" w:type="dxa"/>
            <w:vAlign w:val="center"/>
          </w:tcPr>
          <w:p w:rsidRPr="00173D36" w:rsidR="00173D36" w:rsidP="00173D36" w:rsidRDefault="00173D36" w14:paraId="6D47C844" w14:textId="70DDE87F">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173D36">
              <w:rPr>
                <w:rFonts w:eastAsia="Times New Roman" w:cstheme="minorHAnsi"/>
                <w:sz w:val="24"/>
                <w:szCs w:val="24"/>
                <w:lang w:val="Turkish" w:eastAsia="el-GR"/>
              </w:rPr>
              <w:t>A2, B2, B6</w:t>
            </w:r>
          </w:p>
        </w:tc>
      </w:tr>
      <w:tr w:rsidRPr="001C35D3" w:rsidR="00173D36" w:rsidTr="00A9295F" w14:paraId="1832B8F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3" w:type="dxa"/>
            <w:vAlign w:val="center"/>
          </w:tcPr>
          <w:p w:rsidRPr="00173D36" w:rsidR="00173D36" w:rsidP="00173D36" w:rsidRDefault="00173D36" w14:paraId="657B6826" w14:textId="286413C9">
            <w:pPr>
              <w:spacing w:line="360" w:lineRule="auto"/>
              <w:jc w:val="both"/>
              <w:rPr>
                <w:rFonts w:cstheme="minorHAnsi"/>
                <w:b w:val="0"/>
                <w:bCs w:val="0"/>
              </w:rPr>
            </w:pPr>
            <w:r w:rsidRPr="00173D36">
              <w:rPr>
                <w:rFonts w:eastAsia="Times New Roman" w:cstheme="minorHAnsi"/>
                <w:b w:val="0"/>
                <w:bCs w:val="0"/>
                <w:sz w:val="24"/>
                <w:szCs w:val="24"/>
                <w:lang w:val="Turkish" w:eastAsia="el-GR"/>
              </w:rPr>
              <w:t>Mühendislik zorluklarının üstesinden gelmek için yapay zeka algoritmaları uygulayın</w:t>
            </w:r>
          </w:p>
        </w:tc>
        <w:tc>
          <w:tcPr>
            <w:tcW w:w="1701" w:type="dxa"/>
            <w:vAlign w:val="center"/>
          </w:tcPr>
          <w:p w:rsidRPr="00173D36" w:rsidR="00173D36" w:rsidP="00173D36" w:rsidRDefault="00173D36" w14:paraId="4A577510" w14:textId="00A48DC9">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173D36">
              <w:rPr>
                <w:rFonts w:eastAsia="Times New Roman" w:cstheme="minorHAnsi"/>
                <w:sz w:val="24"/>
                <w:szCs w:val="24"/>
                <w:lang w:val="Turkish" w:eastAsia="el-GR"/>
              </w:rPr>
              <w:t>A3, B5, B8</w:t>
            </w:r>
          </w:p>
        </w:tc>
      </w:tr>
      <w:tr w:rsidRPr="001C35D3" w:rsidR="00173D36" w:rsidTr="00976248" w14:paraId="3F9E3221" w14:textId="77777777">
        <w:tc>
          <w:tcPr>
            <w:cnfStyle w:val="001000000000" w:firstRow="0" w:lastRow="0" w:firstColumn="1" w:lastColumn="0" w:oddVBand="0" w:evenVBand="0" w:oddHBand="0" w:evenHBand="0" w:firstRowFirstColumn="0" w:firstRowLastColumn="0" w:lastRowFirstColumn="0" w:lastRowLastColumn="0"/>
            <w:tcW w:w="6803" w:type="dxa"/>
            <w:vAlign w:val="center"/>
          </w:tcPr>
          <w:p w:rsidRPr="00173D36" w:rsidR="00173D36" w:rsidP="00173D36" w:rsidRDefault="00173D36" w14:paraId="6CED85A8" w14:textId="745AD360">
            <w:pPr>
              <w:spacing w:line="360" w:lineRule="auto"/>
              <w:jc w:val="both"/>
              <w:rPr>
                <w:rFonts w:cstheme="minorHAnsi"/>
                <w:b w:val="0"/>
                <w:bCs w:val="0"/>
              </w:rPr>
            </w:pPr>
            <w:r w:rsidRPr="00173D36">
              <w:rPr>
                <w:rFonts w:eastAsia="Times New Roman" w:cstheme="minorHAnsi"/>
                <w:b w:val="0"/>
                <w:bCs w:val="0"/>
                <w:sz w:val="24"/>
                <w:szCs w:val="24"/>
                <w:lang w:val="Turkish" w:eastAsia="el-GR"/>
              </w:rPr>
              <w:t>İçgörüleri etkili bir şekilde iletmek için veri görselleştirmeleri oluşturun ve yorumlayın</w:t>
            </w:r>
          </w:p>
        </w:tc>
        <w:tc>
          <w:tcPr>
            <w:tcW w:w="1701" w:type="dxa"/>
            <w:vAlign w:val="center"/>
          </w:tcPr>
          <w:p w:rsidRPr="00173D36" w:rsidR="00173D36" w:rsidP="00173D36" w:rsidRDefault="00173D36" w14:paraId="6F2D8041" w14:textId="3BA77FB7">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173D36">
              <w:rPr>
                <w:rFonts w:eastAsia="Times New Roman" w:cstheme="minorHAnsi"/>
                <w:sz w:val="24"/>
                <w:szCs w:val="24"/>
                <w:lang w:val="Turkish" w:eastAsia="el-GR"/>
              </w:rPr>
              <w:t>A2, B3, C1</w:t>
            </w:r>
          </w:p>
        </w:tc>
      </w:tr>
      <w:tr w:rsidRPr="001C35D3" w:rsidR="00173D36" w:rsidTr="00024D02" w14:paraId="5F9842F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3" w:type="dxa"/>
            <w:vAlign w:val="center"/>
          </w:tcPr>
          <w:p w:rsidRPr="00173D36" w:rsidR="00173D36" w:rsidP="00173D36" w:rsidRDefault="00173D36" w14:paraId="32F5E0D9" w14:textId="5D126D9C">
            <w:pPr>
              <w:spacing w:line="360" w:lineRule="auto"/>
              <w:jc w:val="both"/>
              <w:rPr>
                <w:rFonts w:cstheme="minorHAnsi"/>
                <w:b w:val="0"/>
                <w:bCs w:val="0"/>
              </w:rPr>
            </w:pPr>
            <w:r w:rsidRPr="00173D36">
              <w:rPr>
                <w:rFonts w:eastAsia="Times New Roman" w:cstheme="minorHAnsi"/>
                <w:b w:val="0"/>
                <w:bCs w:val="0"/>
                <w:sz w:val="24"/>
                <w:szCs w:val="24"/>
                <w:lang w:val="Turkish" w:eastAsia="el-GR"/>
              </w:rPr>
              <w:t>Dijital ve yapay zeka çözümlerinin etik ve toplumsal etkilerini değerlendirin</w:t>
            </w:r>
          </w:p>
        </w:tc>
        <w:tc>
          <w:tcPr>
            <w:tcW w:w="1701" w:type="dxa"/>
            <w:vAlign w:val="center"/>
          </w:tcPr>
          <w:p w:rsidRPr="00173D36" w:rsidR="00173D36" w:rsidP="00173D36" w:rsidRDefault="00173D36" w14:paraId="1DBFBBE7" w14:textId="02CFB1A2">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173D36">
              <w:rPr>
                <w:rFonts w:eastAsia="Times New Roman" w:cstheme="minorHAnsi"/>
                <w:sz w:val="24"/>
                <w:szCs w:val="24"/>
                <w:lang w:val="Turkish" w:eastAsia="el-GR"/>
              </w:rPr>
              <w:t>A4, B4, C5</w:t>
            </w:r>
          </w:p>
        </w:tc>
      </w:tr>
      <w:tr w:rsidRPr="001C35D3" w:rsidR="00173D36" w:rsidTr="00392DCE" w14:paraId="65D70C8A" w14:textId="77777777">
        <w:tc>
          <w:tcPr>
            <w:cnfStyle w:val="001000000000" w:firstRow="0" w:lastRow="0" w:firstColumn="1" w:lastColumn="0" w:oddVBand="0" w:evenVBand="0" w:oddHBand="0" w:evenHBand="0" w:firstRowFirstColumn="0" w:firstRowLastColumn="0" w:lastRowFirstColumn="0" w:lastRowLastColumn="0"/>
            <w:tcW w:w="6803" w:type="dxa"/>
            <w:vAlign w:val="center"/>
          </w:tcPr>
          <w:p w:rsidRPr="00173D36" w:rsidR="00173D36" w:rsidP="00173D36" w:rsidRDefault="00173D36" w14:paraId="6F4CEFF7" w14:textId="3CD38520">
            <w:pPr>
              <w:spacing w:line="360" w:lineRule="auto"/>
              <w:jc w:val="both"/>
              <w:rPr>
                <w:rFonts w:cstheme="minorHAnsi"/>
                <w:b w:val="0"/>
                <w:bCs w:val="0"/>
              </w:rPr>
            </w:pPr>
            <w:r w:rsidRPr="00173D36">
              <w:rPr>
                <w:rFonts w:eastAsia="Times New Roman" w:cstheme="minorHAnsi"/>
                <w:b w:val="0"/>
                <w:bCs w:val="0"/>
                <w:sz w:val="24"/>
                <w:szCs w:val="24"/>
                <w:lang w:val="Turkish" w:eastAsia="el-GR"/>
              </w:rPr>
              <w:t>Dijital ve yapay zeka odaklı çözümler tasarlamak ve uygulamak için ekipler içinde işbirliği yapın</w:t>
            </w:r>
          </w:p>
        </w:tc>
        <w:tc>
          <w:tcPr>
            <w:tcW w:w="1701" w:type="dxa"/>
            <w:vAlign w:val="center"/>
          </w:tcPr>
          <w:p w:rsidRPr="00173D36" w:rsidR="00173D36" w:rsidP="00173D36" w:rsidRDefault="00173D36" w14:paraId="759EBD74" w14:textId="657B413C">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173D36">
              <w:rPr>
                <w:rFonts w:eastAsia="Times New Roman" w:cstheme="minorHAnsi"/>
                <w:sz w:val="24"/>
                <w:szCs w:val="24"/>
                <w:lang w:val="Turkish" w:eastAsia="el-GR"/>
              </w:rPr>
              <w:t>A5, B8, C1, C3</w:t>
            </w:r>
          </w:p>
        </w:tc>
      </w:tr>
      <w:tr w:rsidRPr="001C35D3" w:rsidR="00173D36" w:rsidTr="006F3D62" w14:paraId="70D0A1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3" w:type="dxa"/>
            <w:vAlign w:val="center"/>
          </w:tcPr>
          <w:p w:rsidRPr="00173D36" w:rsidR="00173D36" w:rsidP="00173D36" w:rsidRDefault="00173D36" w14:paraId="0608FEA6" w14:textId="642ECD45">
            <w:pPr>
              <w:spacing w:line="360" w:lineRule="auto"/>
              <w:jc w:val="both"/>
              <w:rPr>
                <w:rFonts w:cstheme="minorHAnsi"/>
                <w:b w:val="0"/>
                <w:bCs w:val="0"/>
              </w:rPr>
            </w:pPr>
            <w:r w:rsidRPr="00173D36">
              <w:rPr>
                <w:rFonts w:eastAsia="Times New Roman" w:cstheme="minorHAnsi"/>
                <w:b w:val="0"/>
                <w:bCs w:val="0"/>
                <w:sz w:val="24"/>
                <w:szCs w:val="24"/>
                <w:lang w:val="Turkish" w:eastAsia="el-GR"/>
              </w:rPr>
              <w:t>Dijital ve yapay zeka yaklaşımlarını bağlam ve geri bildirime göre uyarlayın</w:t>
            </w:r>
          </w:p>
        </w:tc>
        <w:tc>
          <w:tcPr>
            <w:tcW w:w="1701" w:type="dxa"/>
            <w:vAlign w:val="center"/>
          </w:tcPr>
          <w:p w:rsidRPr="00173D36" w:rsidR="00173D36" w:rsidP="00173D36" w:rsidRDefault="00173D36" w14:paraId="221DEB17" w14:textId="1FFC6BDB">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l-GR"/>
              </w:rPr>
            </w:pPr>
            <w:r w:rsidRPr="00173D36">
              <w:rPr>
                <w:rFonts w:eastAsia="Times New Roman" w:cstheme="minorHAnsi"/>
                <w:sz w:val="24"/>
                <w:szCs w:val="24"/>
                <w:lang w:val="Turkish" w:eastAsia="el-GR"/>
              </w:rPr>
              <w:t>B7, C2, C4</w:t>
            </w:r>
          </w:p>
        </w:tc>
      </w:tr>
      <w:tr w:rsidRPr="00173D36" w:rsidR="00173D36" w:rsidTr="00247838" w14:paraId="69DA2324" w14:textId="77777777">
        <w:tc>
          <w:tcPr>
            <w:cnfStyle w:val="001000000000" w:firstRow="0" w:lastRow="0" w:firstColumn="1" w:lastColumn="0" w:oddVBand="0" w:evenVBand="0" w:oddHBand="0" w:evenHBand="0" w:firstRowFirstColumn="0" w:firstRowLastColumn="0" w:lastRowFirstColumn="0" w:lastRowLastColumn="0"/>
            <w:tcW w:w="6803" w:type="dxa"/>
          </w:tcPr>
          <w:p w:rsidRPr="00173D36" w:rsidR="00173D36" w:rsidP="00173D36" w:rsidRDefault="00173D36" w14:paraId="56A01EB0" w14:textId="6C771AA7">
            <w:pPr>
              <w:spacing w:line="360" w:lineRule="auto"/>
              <w:jc w:val="both"/>
              <w:rPr>
                <w:rFonts w:cstheme="minorHAnsi"/>
                <w:b w:val="0"/>
                <w:bCs w:val="0"/>
              </w:rPr>
            </w:pPr>
            <w:r w:rsidRPr="00173D36">
              <w:rPr>
                <w:rFonts w:eastAsia="Times New Roman" w:cstheme="minorHAnsi"/>
                <w:b w:val="0"/>
                <w:bCs w:val="0"/>
                <w:sz w:val="24"/>
                <w:szCs w:val="24"/>
                <w:lang w:val="Turkish" w:eastAsia="el-GR"/>
              </w:rPr>
              <w:t>Dijitalleşme ve yapay zeka projelerine kişisel ve ekip katkılarını eleştirel bir şekilde yansıtın</w:t>
            </w:r>
          </w:p>
        </w:tc>
        <w:tc>
          <w:tcPr>
            <w:tcW w:w="1701" w:type="dxa"/>
            <w:vAlign w:val="center"/>
          </w:tcPr>
          <w:p w:rsidRPr="00173D36" w:rsidR="00173D36" w:rsidP="00173D36" w:rsidRDefault="00173D36" w14:paraId="57C63488" w14:textId="55BFB7C3">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l-GR"/>
              </w:rPr>
            </w:pPr>
            <w:r w:rsidRPr="00173D36">
              <w:rPr>
                <w:rFonts w:eastAsia="Times New Roman" w:cstheme="minorHAnsi"/>
                <w:sz w:val="24"/>
                <w:szCs w:val="24"/>
                <w:lang w:val="Turkish" w:eastAsia="el-GR"/>
              </w:rPr>
              <w:t>A4, B9, C4, C5</w:t>
            </w:r>
          </w:p>
        </w:tc>
      </w:tr>
    </w:tbl>
    <w:p w:rsidR="00173D36" w:rsidP="00173D36" w:rsidRDefault="00173D36" w14:paraId="4F454B64" w14:textId="77777777">
      <w:pPr>
        <w:spacing w:before="100" w:beforeAutospacing="1" w:after="100" w:afterAutospacing="1" w:line="360" w:lineRule="auto"/>
        <w:ind w:left="720"/>
        <w:rPr>
          <w:rFonts w:eastAsia="Times New Roman" w:cstheme="minorHAnsi"/>
          <w:sz w:val="24"/>
          <w:szCs w:val="24"/>
          <w:lang w:val="en-US" w:eastAsia="el-GR"/>
        </w:rPr>
      </w:pPr>
    </w:p>
    <w:p w:rsidR="00E32B86" w:rsidP="00FC4B8D" w:rsidRDefault="00E32B86" w14:paraId="0A53B57B" w14:textId="30F093FE">
      <w:pPr>
        <w:pStyle w:val="2"/>
        <w:rPr>
          <w:lang w:eastAsia="el-GR"/>
        </w:rPr>
      </w:pPr>
      <w:bookmarkStart w:name="_Toc197718606" w:id="10"/>
      <w:r w:rsidRPr="00133931">
        <w:rPr>
          <w:lang w:val="Turkish" w:eastAsia="el-GR"/>
        </w:rPr>
        <w:t>Değerlendirme Kriterleri</w:t>
      </w:r>
      <w:bookmarkEnd w:id="10"/>
    </w:p>
    <w:p w:rsidRPr="00E32B86" w:rsidR="00E32B86" w:rsidP="009C5E5D" w:rsidRDefault="00E32B86" w14:paraId="438C3D03" w14:textId="77777777">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Turkish" w:eastAsia="el-GR"/>
        </w:rPr>
        <w:t>Bu modüldeki değerlendirme, öğrencilerin dijitalleşme ve yapay zeka ilkelerini mühendislik bağlamlarında hem bireysel hem de işbirliği içinde ne kadar iyi uygulayabileceklerine odaklanır. Değerlendirme, sürekli öğrenme sürecinin bir parçası olarak pratik uygulamayı, eleştirel düşünmeyi ve akran geri bildirimini teşvik eder.</w:t>
      </w:r>
    </w:p>
    <w:p w:rsidRPr="00E32B86" w:rsidR="00E32B86" w:rsidP="00E32B86" w:rsidRDefault="00E32B86" w14:paraId="760D77A6" w14:textId="77777777">
      <w:pPr>
        <w:pStyle w:val="a5"/>
        <w:numPr>
          <w:ilvl w:val="0"/>
          <w:numId w:val="9"/>
        </w:numPr>
        <w:spacing w:before="100" w:beforeAutospacing="1" w:after="100" w:afterAutospacing="1" w:line="360" w:lineRule="auto"/>
        <w:rPr>
          <w:rFonts w:eastAsia="Times New Roman" w:cstheme="minorHAnsi"/>
          <w:sz w:val="28"/>
          <w:szCs w:val="28"/>
          <w:lang w:val="en-US" w:eastAsia="el-GR"/>
        </w:rPr>
      </w:pPr>
      <w:r w:rsidRPr="00E32B86">
        <w:rPr>
          <w:rFonts w:eastAsia="Times New Roman" w:cstheme="minorHAnsi"/>
          <w:b/>
          <w:bCs/>
          <w:sz w:val="28"/>
          <w:szCs w:val="28"/>
          <w:lang w:val="Turkish" w:eastAsia="el-GR"/>
        </w:rPr>
        <w:t>Toplam: %100</w:t>
      </w:r>
    </w:p>
    <w:p w:rsidRPr="00E32B86" w:rsidR="00E32B86" w:rsidP="009C5E5D" w:rsidRDefault="00E32B86" w14:paraId="7DB41A28" w14:textId="77777777">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Turkish" w:eastAsia="el-GR"/>
        </w:rPr>
        <w:t>Değerlendirme üç tamamlayıcı bileşene ayrılmıştır:</w:t>
      </w:r>
    </w:p>
    <w:p w:rsidRPr="00E32B86" w:rsidR="00E32B86" w:rsidP="00FC4B8D" w:rsidRDefault="00E32B86" w14:paraId="78FAAEB8" w14:textId="08F7F566">
      <w:pPr>
        <w:pStyle w:val="3"/>
        <w:rPr>
          <w:rFonts w:eastAsia="Times New Roman"/>
          <w:lang w:eastAsia="el-GR"/>
        </w:rPr>
      </w:pPr>
      <w:r>
        <w:rPr>
          <w:rFonts w:eastAsia="Times New Roman"/>
          <w:lang w:val="Turkish" w:eastAsia="el-GR"/>
        </w:rPr>
        <w:t xml:space="preserve"> Sürekli Değerlendirme – %20</w:t>
      </w:r>
    </w:p>
    <w:p w:rsidR="00606813" w:rsidP="00606813" w:rsidRDefault="00E32B86" w14:paraId="27814389" w14:textId="77777777">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Turkish" w:eastAsia="el-GR"/>
        </w:rPr>
        <w:t xml:space="preserve">Sınıf etkinliklerine ve grup çalışmasına sürekli katılım.               </w:t>
      </w:r>
    </w:p>
    <w:p w:rsidRPr="00E32B86" w:rsidR="00E32B86" w:rsidP="00606813" w:rsidRDefault="00E32B86" w14:paraId="5EDE2F01" w14:textId="6FDDB54D">
      <w:pPr>
        <w:spacing w:before="100" w:beforeAutospacing="1" w:after="100" w:afterAutospacing="1" w:line="360" w:lineRule="auto"/>
        <w:jc w:val="both"/>
        <w:rPr>
          <w:rFonts w:eastAsia="Times New Roman" w:cstheme="minorHAnsi"/>
          <w:sz w:val="28"/>
          <w:szCs w:val="28"/>
          <w:lang w:val="en-US" w:eastAsia="el-GR"/>
        </w:rPr>
      </w:pPr>
      <w:proofErr w:type="spellStart"/>
      <w:r w:rsidRPr="00E32B86">
        <w:rPr>
          <w:rFonts w:eastAsia="Times New Roman" w:cstheme="minorHAnsi"/>
          <w:b/>
          <w:bCs/>
          <w:sz w:val="28"/>
          <w:szCs w:val="28"/>
          <w:lang w:val="Turkish" w:eastAsia="el-GR"/>
        </w:rPr>
        <w:t>Içerir:</w:t>
      </w:r>
      <w:proofErr w:type="spellEnd"/>
    </w:p>
    <w:p w:rsidRPr="00E32B86" w:rsidR="00E32B86" w:rsidP="00606813" w:rsidRDefault="00E32B86" w14:paraId="0CBE153B" w14:textId="77777777">
      <w:pPr>
        <w:numPr>
          <w:ilvl w:val="0"/>
          <w:numId w:val="10"/>
        </w:num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Turkish" w:eastAsia="el-GR"/>
        </w:rPr>
        <w:t>Tartışmalara, simülasyonlara ve uygulamalı alıştırmalara aktif katılım.</w:t>
      </w:r>
    </w:p>
    <w:p w:rsidRPr="00E32B86" w:rsidR="00E32B86" w:rsidP="00606813" w:rsidRDefault="00E32B86" w14:paraId="73412011" w14:textId="77777777">
      <w:pPr>
        <w:numPr>
          <w:ilvl w:val="0"/>
          <w:numId w:val="10"/>
        </w:num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Turkish" w:eastAsia="el-GR"/>
        </w:rPr>
        <w:t>Hazırlık görevlerinin ve mikro görevlerin tamamlanması (örneğin, veri analizi görevleri, AI algoritma simülasyonları).</w:t>
      </w:r>
    </w:p>
    <w:p w:rsidRPr="00E32B86" w:rsidR="00E32B86" w:rsidP="00606813" w:rsidRDefault="00E32B86" w14:paraId="24782FC0" w14:textId="77777777">
      <w:pPr>
        <w:numPr>
          <w:ilvl w:val="0"/>
          <w:numId w:val="10"/>
        </w:num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Turkish" w:eastAsia="el-GR"/>
        </w:rPr>
        <w:t>Eşler arası geri bildirim görevleri.</w:t>
      </w:r>
    </w:p>
    <w:p w:rsidR="00606813" w:rsidP="00606813" w:rsidRDefault="00E32B86" w14:paraId="16BBC894" w14:textId="77777777">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b/>
          <w:bCs/>
          <w:sz w:val="28"/>
          <w:szCs w:val="28"/>
          <w:lang w:val="Turkish" w:eastAsia="el-GR"/>
        </w:rPr>
        <w:t>Değerlendirilen Yeterlilikler:</w:t>
      </w:r>
      <w:r w:rsidRPr="00E32B86">
        <w:rPr>
          <w:rFonts w:eastAsia="Times New Roman" w:cstheme="minorHAnsi"/>
          <w:sz w:val="28"/>
          <w:szCs w:val="28"/>
          <w:lang w:val="Turkish" w:eastAsia="el-GR"/>
        </w:rPr>
        <w:t xml:space="preserve"> A4, B1, B8, C1, C3                                  </w:t>
      </w:r>
    </w:p>
    <w:p w:rsidR="00E32B86" w:rsidP="00606813" w:rsidRDefault="00E32B86" w14:paraId="5CCCAC6A" w14:textId="79784A00">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b/>
          <w:bCs/>
          <w:sz w:val="28"/>
          <w:szCs w:val="28"/>
          <w:lang w:val="Turkish" w:eastAsia="el-GR"/>
        </w:rPr>
        <w:t>Değerlendirme Araçları:</w:t>
      </w:r>
      <w:r w:rsidRPr="00E32B86">
        <w:rPr>
          <w:rFonts w:eastAsia="Times New Roman" w:cstheme="minorHAnsi"/>
          <w:sz w:val="28"/>
          <w:szCs w:val="28"/>
          <w:lang w:val="Turkish" w:eastAsia="el-GR"/>
        </w:rPr>
        <w:t xml:space="preserve"> Gözlem rubriki, katılım günlüğü</w:t>
      </w:r>
    </w:p>
    <w:p w:rsidRPr="00E32B86" w:rsidR="00E32B86" w:rsidP="00FC4B8D" w:rsidRDefault="00E32B86" w14:paraId="238EFA9F" w14:textId="3E2855C6">
      <w:pPr>
        <w:pStyle w:val="3"/>
        <w:rPr>
          <w:rFonts w:eastAsia="Times New Roman"/>
          <w:lang w:eastAsia="el-GR"/>
        </w:rPr>
      </w:pPr>
      <w:r w:rsidRPr="00E32B86">
        <w:rPr>
          <w:rFonts w:eastAsia="Times New Roman"/>
          <w:lang w:val="Turkish" w:eastAsia="el-GR"/>
        </w:rPr>
        <w:t>Grup Projesi – %30</w:t>
      </w:r>
    </w:p>
    <w:p w:rsidR="00E32B86" w:rsidP="00606813" w:rsidRDefault="00E32B86" w14:paraId="7C5758CE" w14:textId="77777777">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Turkish" w:eastAsia="el-GR"/>
        </w:rPr>
        <w:t xml:space="preserve">Küçük takımlar (3-5 öğrenci), bir mühendislik problemini çözmek için dijitalleşme ve yapay zekanın uygulanmasını gösteren bir mini proje hazırlar ve sunar.                                                                            </w:t>
      </w:r>
    </w:p>
    <w:p w:rsidRPr="00E32B86" w:rsidR="00E32B86" w:rsidP="00E32B86" w:rsidRDefault="00E32B86" w14:paraId="661C0998" w14:textId="7715046A">
      <w:pPr>
        <w:spacing w:before="100" w:beforeAutospacing="1" w:after="100" w:afterAutospacing="1" w:line="360" w:lineRule="auto"/>
        <w:rPr>
          <w:rFonts w:eastAsia="Times New Roman" w:cstheme="minorHAnsi"/>
          <w:sz w:val="28"/>
          <w:szCs w:val="28"/>
          <w:lang w:val="en-US" w:eastAsia="el-GR"/>
        </w:rPr>
      </w:pPr>
      <w:proofErr w:type="spellStart"/>
      <w:r w:rsidRPr="00E32B86">
        <w:rPr>
          <w:rFonts w:eastAsia="Times New Roman" w:cstheme="minorHAnsi"/>
          <w:b/>
          <w:bCs/>
          <w:sz w:val="28"/>
          <w:szCs w:val="28"/>
          <w:lang w:val="Turkish" w:eastAsia="el-GR"/>
        </w:rPr>
        <w:t>Içerir:</w:t>
      </w:r>
      <w:proofErr w:type="spellEnd"/>
    </w:p>
    <w:p w:rsidRPr="00E32B86" w:rsidR="00E32B86" w:rsidP="00E32B86" w:rsidRDefault="00E32B86" w14:paraId="5CA8F4AB" w14:textId="77777777">
      <w:pPr>
        <w:numPr>
          <w:ilvl w:val="0"/>
          <w:numId w:val="11"/>
        </w:numPr>
        <w:spacing w:before="100" w:beforeAutospacing="1" w:after="100" w:afterAutospacing="1" w:line="360" w:lineRule="auto"/>
        <w:rPr>
          <w:rFonts w:eastAsia="Times New Roman" w:cstheme="minorHAnsi"/>
          <w:sz w:val="28"/>
          <w:szCs w:val="28"/>
          <w:lang w:val="en-US" w:eastAsia="el-GR"/>
        </w:rPr>
      </w:pPr>
      <w:r w:rsidRPr="00E32B86">
        <w:rPr>
          <w:rFonts w:eastAsia="Times New Roman" w:cstheme="minorHAnsi"/>
          <w:sz w:val="28"/>
          <w:szCs w:val="28"/>
          <w:lang w:val="Turkish" w:eastAsia="el-GR"/>
        </w:rPr>
        <w:t>Dijital araçlar ve yapay zeka teknikleri (örneğin, veri analitiği, makine öğrenimi modeli) kullanılarak bir çözümün geliştirilmesi.</w:t>
      </w:r>
    </w:p>
    <w:p w:rsidRPr="00E32B86" w:rsidR="00E32B86" w:rsidP="00E32B86" w:rsidRDefault="00E32B86" w14:paraId="58BF25E7" w14:textId="77777777">
      <w:pPr>
        <w:numPr>
          <w:ilvl w:val="0"/>
          <w:numId w:val="11"/>
        </w:numPr>
        <w:spacing w:before="100" w:beforeAutospacing="1" w:after="100" w:afterAutospacing="1" w:line="360" w:lineRule="auto"/>
        <w:rPr>
          <w:rFonts w:eastAsia="Times New Roman" w:cstheme="minorHAnsi"/>
          <w:sz w:val="28"/>
          <w:szCs w:val="28"/>
          <w:lang w:val="en-US" w:eastAsia="el-GR"/>
        </w:rPr>
      </w:pPr>
      <w:r w:rsidRPr="00E32B86">
        <w:rPr>
          <w:rFonts w:eastAsia="Times New Roman" w:cstheme="minorHAnsi"/>
          <w:sz w:val="28"/>
          <w:szCs w:val="28"/>
          <w:lang w:val="Turkish" w:eastAsia="el-GR"/>
        </w:rPr>
        <w:t>Bulguların görselleştirmelerle sunulması (ör. grafikler, gösterge tabloları).</w:t>
      </w:r>
    </w:p>
    <w:p w:rsidRPr="00E32B86" w:rsidR="00E32B86" w:rsidP="00E32B86" w:rsidRDefault="00E32B86" w14:paraId="381DEA55" w14:textId="77777777">
      <w:pPr>
        <w:numPr>
          <w:ilvl w:val="0"/>
          <w:numId w:val="11"/>
        </w:numPr>
        <w:spacing w:before="100" w:beforeAutospacing="1" w:after="100" w:afterAutospacing="1" w:line="360" w:lineRule="auto"/>
        <w:rPr>
          <w:rFonts w:eastAsia="Times New Roman" w:cstheme="minorHAnsi"/>
          <w:sz w:val="28"/>
          <w:szCs w:val="28"/>
          <w:lang w:val="en-US" w:eastAsia="el-GR"/>
        </w:rPr>
      </w:pPr>
      <w:r w:rsidRPr="00E32B86">
        <w:rPr>
          <w:rFonts w:eastAsia="Times New Roman" w:cstheme="minorHAnsi"/>
          <w:sz w:val="28"/>
          <w:szCs w:val="28"/>
          <w:lang w:val="Turkish" w:eastAsia="el-GR"/>
        </w:rPr>
        <w:t>Ekip işbirliği ve akran geri bildirimlerinin entegrasyonu.</w:t>
      </w:r>
    </w:p>
    <w:p w:rsidRPr="00E32B86" w:rsidR="00E32B86" w:rsidP="00E32B86" w:rsidRDefault="00E32B86" w14:paraId="6EB3896E" w14:textId="77777777">
      <w:pPr>
        <w:spacing w:before="100" w:beforeAutospacing="1" w:after="100" w:afterAutospacing="1" w:line="360" w:lineRule="auto"/>
        <w:rPr>
          <w:rFonts w:eastAsia="Times New Roman" w:cstheme="minorHAnsi"/>
          <w:sz w:val="28"/>
          <w:szCs w:val="28"/>
          <w:lang w:val="en-US" w:eastAsia="el-GR"/>
        </w:rPr>
      </w:pPr>
      <w:r w:rsidRPr="00E32B86">
        <w:rPr>
          <w:rFonts w:eastAsia="Times New Roman" w:cstheme="minorHAnsi"/>
          <w:b/>
          <w:bCs/>
          <w:sz w:val="28"/>
          <w:szCs w:val="28"/>
          <w:lang w:val="Turkish" w:eastAsia="el-GR"/>
        </w:rPr>
        <w:t>Değerlendirilen Yeterlilikler:</w:t>
      </w:r>
      <w:r w:rsidRPr="00E32B86">
        <w:rPr>
          <w:rFonts w:eastAsia="Times New Roman" w:cstheme="minorHAnsi"/>
          <w:sz w:val="28"/>
          <w:szCs w:val="28"/>
          <w:lang w:val="Turkish" w:eastAsia="el-GR"/>
        </w:rPr>
        <w:t xml:space="preserve"> A1, A2, A3, B2, B5, B9, C2, C5</w:t>
      </w:r>
    </w:p>
    <w:p w:rsidRPr="00E32B86" w:rsidR="00E32B86" w:rsidP="00E32B86" w:rsidRDefault="00E32B86" w14:paraId="78AC36E5" w14:textId="77777777">
      <w:pPr>
        <w:spacing w:before="100" w:beforeAutospacing="1" w:after="100" w:afterAutospacing="1" w:line="360" w:lineRule="auto"/>
        <w:rPr>
          <w:rFonts w:eastAsia="Times New Roman" w:cstheme="minorHAnsi"/>
          <w:sz w:val="28"/>
          <w:szCs w:val="28"/>
          <w:lang w:val="en-US" w:eastAsia="el-GR"/>
        </w:rPr>
      </w:pPr>
      <w:r w:rsidRPr="00E32B86">
        <w:rPr>
          <w:rFonts w:eastAsia="Times New Roman" w:cstheme="minorHAnsi"/>
          <w:b/>
          <w:bCs/>
          <w:sz w:val="28"/>
          <w:szCs w:val="28"/>
          <w:lang w:val="Turkish" w:eastAsia="el-GR"/>
        </w:rPr>
        <w:t>Değerlendirme Araçları:</w:t>
      </w:r>
      <w:r w:rsidRPr="00E32B86">
        <w:rPr>
          <w:rFonts w:eastAsia="Times New Roman" w:cstheme="minorHAnsi"/>
          <w:sz w:val="28"/>
          <w:szCs w:val="28"/>
          <w:lang w:val="Turkish" w:eastAsia="el-GR"/>
        </w:rPr>
        <w:t xml:space="preserve"> Proje değerlendirme rubriki, akran geri bildirim formu</w:t>
      </w:r>
    </w:p>
    <w:p w:rsidRPr="00E32B86" w:rsidR="00E32B86" w:rsidP="00FC4B8D" w:rsidRDefault="00E32B86" w14:paraId="01C2EBCD" w14:textId="609A510D">
      <w:pPr>
        <w:pStyle w:val="3"/>
        <w:rPr>
          <w:rFonts w:eastAsia="Times New Roman"/>
          <w:lang w:eastAsia="el-GR"/>
        </w:rPr>
      </w:pPr>
      <w:r w:rsidRPr="00E32B86">
        <w:rPr>
          <w:rFonts w:eastAsia="Times New Roman"/>
          <w:lang w:val="Turkish" w:eastAsia="el-GR"/>
        </w:rPr>
        <w:t>Son Bireysel Çıktı – %50</w:t>
      </w:r>
    </w:p>
    <w:p w:rsidRPr="00E32B86" w:rsidR="00E32B86" w:rsidP="00606813" w:rsidRDefault="00E32B86" w14:paraId="2DDCCDA6" w14:textId="77777777">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Turkish" w:eastAsia="el-GR"/>
        </w:rPr>
        <w:t>Her öğrenci, aşağıdakiler de dahil olmak üzere bireysel bir portföy sunar:</w:t>
      </w:r>
    </w:p>
    <w:p w:rsidRPr="00E32B86" w:rsidR="00E32B86" w:rsidP="00606813" w:rsidRDefault="00E32B86" w14:paraId="0ACA194D" w14:textId="77777777">
      <w:pPr>
        <w:numPr>
          <w:ilvl w:val="0"/>
          <w:numId w:val="12"/>
        </w:num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Turkish" w:eastAsia="el-GR"/>
        </w:rPr>
        <w:t>1 analitik rapor (örneğin, veri analizi özeti veya yapay zeka uygulama vaka çalışması).</w:t>
      </w:r>
    </w:p>
    <w:p w:rsidRPr="00E32B86" w:rsidR="00E32B86" w:rsidP="00606813" w:rsidRDefault="00E32B86" w14:paraId="063947BD" w14:textId="77777777">
      <w:pPr>
        <w:numPr>
          <w:ilvl w:val="0"/>
          <w:numId w:val="12"/>
        </w:num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Turkish" w:eastAsia="el-GR"/>
        </w:rPr>
        <w:t>1 görselleştirme öğesi (ör. gösterge tablosu, infografik).</w:t>
      </w:r>
    </w:p>
    <w:p w:rsidRPr="00E32B86" w:rsidR="00E32B86" w:rsidP="00606813" w:rsidRDefault="00E32B86" w14:paraId="5E81C9F1" w14:textId="77777777">
      <w:pPr>
        <w:numPr>
          <w:ilvl w:val="0"/>
          <w:numId w:val="12"/>
        </w:num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Turkish" w:eastAsia="el-GR"/>
        </w:rPr>
        <w:t>1 kişisel öğrenme ve dijital ve yapay zeka becerilerinde iyileştirme alanları üzerine düşünme (yazılı veya kayıtlı).</w:t>
      </w:r>
    </w:p>
    <w:p w:rsidRPr="00E32B86" w:rsidR="00E32B86" w:rsidP="00E32B86" w:rsidRDefault="00E32B86" w14:paraId="342D09CE" w14:textId="77777777">
      <w:pPr>
        <w:spacing w:before="100" w:beforeAutospacing="1" w:after="100" w:afterAutospacing="1" w:line="360" w:lineRule="auto"/>
        <w:rPr>
          <w:rFonts w:eastAsia="Times New Roman" w:cstheme="minorHAnsi"/>
          <w:sz w:val="28"/>
          <w:szCs w:val="28"/>
          <w:lang w:eastAsia="el-GR"/>
        </w:rPr>
      </w:pPr>
      <w:proofErr w:type="spellStart"/>
      <w:r w:rsidRPr="00E32B86">
        <w:rPr>
          <w:rFonts w:eastAsia="Times New Roman" w:cstheme="minorHAnsi"/>
          <w:b/>
          <w:bCs/>
          <w:sz w:val="28"/>
          <w:szCs w:val="28"/>
          <w:lang w:val="Turkish" w:eastAsia="el-GR"/>
        </w:rPr>
        <w:t>Içerir:</w:t>
      </w:r>
      <w:proofErr w:type="spellEnd"/>
    </w:p>
    <w:p w:rsidRPr="00E32B86" w:rsidR="00E32B86" w:rsidP="00606813" w:rsidRDefault="00E32B86" w14:paraId="3EDDE2DA" w14:textId="77777777">
      <w:pPr>
        <w:numPr>
          <w:ilvl w:val="0"/>
          <w:numId w:val="13"/>
        </w:num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Turkish" w:eastAsia="el-GR"/>
        </w:rPr>
        <w:t>Veri analizi ve yapay zeka uygulama becerilerinin gösterilmesi.</w:t>
      </w:r>
    </w:p>
    <w:p w:rsidRPr="00E32B86" w:rsidR="00E32B86" w:rsidP="00606813" w:rsidRDefault="00E32B86" w14:paraId="615495D1" w14:textId="77777777">
      <w:pPr>
        <w:numPr>
          <w:ilvl w:val="0"/>
          <w:numId w:val="13"/>
        </w:num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Turkish" w:eastAsia="el-GR"/>
        </w:rPr>
        <w:t>Görselleştirmelerin entegrasyonu ve eleştirel değerlendirme.</w:t>
      </w:r>
    </w:p>
    <w:p w:rsidRPr="00E32B86" w:rsidR="00E32B86" w:rsidP="00606813" w:rsidRDefault="00E32B86" w14:paraId="05045DDA" w14:textId="77777777">
      <w:pPr>
        <w:numPr>
          <w:ilvl w:val="0"/>
          <w:numId w:val="13"/>
        </w:num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Turkish" w:eastAsia="el-GR"/>
        </w:rPr>
        <w:t>Alınan geri bildirimlere dayalı olarak kendini yansıtma.</w:t>
      </w:r>
    </w:p>
    <w:p w:rsidRPr="00E32B86" w:rsidR="00E32B86" w:rsidP="00606813" w:rsidRDefault="00E32B86" w14:paraId="13912F64" w14:textId="77777777">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b/>
          <w:bCs/>
          <w:sz w:val="28"/>
          <w:szCs w:val="28"/>
          <w:lang w:val="Turkish" w:eastAsia="el-GR"/>
        </w:rPr>
        <w:t>Değerlendirilen Yeterlilikler:</w:t>
      </w:r>
      <w:r w:rsidRPr="00E32B86">
        <w:rPr>
          <w:rFonts w:eastAsia="Times New Roman" w:cstheme="minorHAnsi"/>
          <w:sz w:val="28"/>
          <w:szCs w:val="28"/>
          <w:lang w:val="Turkish" w:eastAsia="el-GR"/>
        </w:rPr>
        <w:t xml:space="preserve"> A1, A2, A4, B3, B4, B6, C4</w:t>
      </w:r>
    </w:p>
    <w:p w:rsidRPr="00E32B86" w:rsidR="00E32B86" w:rsidP="00606813" w:rsidRDefault="00E32B86" w14:paraId="43D3D5D6" w14:textId="77777777">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b/>
          <w:bCs/>
          <w:sz w:val="28"/>
          <w:szCs w:val="28"/>
          <w:lang w:val="Turkish" w:eastAsia="el-GR"/>
        </w:rPr>
        <w:t>Değerlendirme Araçları:</w:t>
      </w:r>
      <w:r w:rsidRPr="00E32B86">
        <w:rPr>
          <w:rFonts w:eastAsia="Times New Roman" w:cstheme="minorHAnsi"/>
          <w:sz w:val="28"/>
          <w:szCs w:val="28"/>
          <w:lang w:val="Turkish" w:eastAsia="el-GR"/>
        </w:rPr>
        <w:t xml:space="preserve"> Puanlama rubriki, öz değerlendirme anketi</w:t>
      </w:r>
    </w:p>
    <w:p w:rsidRPr="00E32B86" w:rsidR="00E32B86" w:rsidP="00606813" w:rsidRDefault="00E32B86" w14:paraId="30BF49A9" w14:textId="77777777">
      <w:pPr>
        <w:spacing w:before="100" w:beforeAutospacing="1" w:after="100" w:afterAutospacing="1" w:line="360" w:lineRule="auto"/>
        <w:jc w:val="both"/>
        <w:rPr>
          <w:rFonts w:eastAsia="Times New Roman" w:cstheme="minorHAnsi"/>
          <w:sz w:val="28"/>
          <w:szCs w:val="28"/>
          <w:lang w:eastAsia="el-GR"/>
        </w:rPr>
      </w:pPr>
      <w:proofErr w:type="spellStart"/>
      <w:r w:rsidRPr="00E32B86">
        <w:rPr>
          <w:rFonts w:eastAsia="Times New Roman" w:cstheme="minorHAnsi"/>
          <w:b/>
          <w:bCs/>
          <w:sz w:val="28"/>
          <w:szCs w:val="28"/>
          <w:lang w:val="Turkish" w:eastAsia="el-GR"/>
        </w:rPr>
        <w:t>İlave Notlar:</w:t>
      </w:r>
      <w:proofErr w:type="spellEnd"/>
      <w:proofErr w:type="spellStart"/>
      <w:proofErr w:type="spellEnd"/>
    </w:p>
    <w:p w:rsidRPr="00E32B86" w:rsidR="00E32B86" w:rsidP="00606813" w:rsidRDefault="00E32B86" w14:paraId="3579A6D8" w14:textId="77777777">
      <w:pPr>
        <w:numPr>
          <w:ilvl w:val="0"/>
          <w:numId w:val="14"/>
        </w:num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Turkish" w:eastAsia="el-GR"/>
        </w:rPr>
        <w:t xml:space="preserve">Tüm değerlendirme araçları </w:t>
      </w:r>
      <w:r w:rsidRPr="00E32B86">
        <w:rPr>
          <w:rFonts w:eastAsia="Times New Roman" w:cstheme="minorHAnsi"/>
          <w:b/>
          <w:bCs/>
          <w:sz w:val="28"/>
          <w:szCs w:val="28"/>
          <w:lang w:val="Turkish" w:eastAsia="el-GR"/>
        </w:rPr>
        <w:t>CEDE Değerlendirme Araç Seti ile uyumludur.</w:t>
      </w:r>
    </w:p>
    <w:p w:rsidRPr="00E32B86" w:rsidR="00E32B86" w:rsidP="00606813" w:rsidRDefault="00E32B86" w14:paraId="17028D21" w14:textId="77777777">
      <w:pPr>
        <w:numPr>
          <w:ilvl w:val="0"/>
          <w:numId w:val="14"/>
        </w:num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Turkish" w:eastAsia="el-GR"/>
        </w:rPr>
        <w:t>Dereceli puanlama anahtarları, değerlendiriciler arasında şeffaflık ve karşılaştırılabilirlik sağlar.</w:t>
      </w:r>
    </w:p>
    <w:p w:rsidRPr="00E32B86" w:rsidR="00E32B86" w:rsidP="00606813" w:rsidRDefault="00E32B86" w14:paraId="57ECEA9A" w14:textId="77777777">
      <w:pPr>
        <w:numPr>
          <w:ilvl w:val="0"/>
          <w:numId w:val="14"/>
        </w:num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Turkish" w:eastAsia="el-GR"/>
        </w:rPr>
        <w:t>Olağanüstü yaratıcılık veya dijital/yapay zeka çözümlerinin yenilikçi uygulaması için isteğe bağlı bonus puanlar (+%5'e kadar) verilebilir.</w:t>
      </w:r>
    </w:p>
    <w:p w:rsidRPr="00133931" w:rsidR="00E32B86" w:rsidP="00E32B86" w:rsidRDefault="00E32B86" w14:paraId="6BCED628" w14:textId="77777777">
      <w:pPr>
        <w:spacing w:before="100" w:beforeAutospacing="1" w:after="100" w:afterAutospacing="1" w:line="240" w:lineRule="auto"/>
        <w:rPr>
          <w:rFonts w:ascii="Times New Roman" w:hAnsi="Times New Roman" w:eastAsia="Times New Roman" w:cs="Times New Roman"/>
          <w:sz w:val="24"/>
          <w:szCs w:val="24"/>
          <w:lang w:val="en-US" w:eastAsia="el-GR"/>
        </w:rPr>
      </w:pPr>
    </w:p>
    <w:p w:rsidRPr="00E32B86" w:rsidR="00E32B86" w:rsidP="00DF4A3D" w:rsidRDefault="00E32B86" w14:paraId="2BD8985A" w14:textId="4C60A1DE">
      <w:pPr>
        <w:pStyle w:val="2"/>
        <w:rPr>
          <w:lang w:eastAsia="el-GR"/>
        </w:rPr>
      </w:pPr>
      <w:bookmarkStart w:name="_Toc197718607" w:id="11"/>
      <w:r w:rsidRPr="00DF4A3D">
        <w:rPr>
          <w:lang w:val="Turkish"/>
        </w:rPr>
        <w:t>Pedagojik Yöntemler</w:t>
      </w:r>
      <w:bookmarkEnd w:id="11"/>
    </w:p>
    <w:p w:rsidRPr="00E32B86" w:rsidR="00E32B86" w:rsidP="00606813" w:rsidRDefault="00E32B86" w14:paraId="6CC8C66E" w14:textId="77777777">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Turkish" w:eastAsia="el-GR"/>
        </w:rPr>
        <w:t>Modül, dijitalleşme ve yapay zekada hem teknik hem de çapraz beceriler geliştirmek için tasarlanmış aktif, öğrenci merkezli öğretim yöntemlerini kullanır. Bu pedagojik yaklaşımlar, CEDE Öğrenme Modeli'nin yapılandırmacı ilkeleriyle uyumlu olarak deneyimsel öğrenmeyi, işbirliğini ve eleştirel düşünmeyi teşvik eder.</w:t>
      </w:r>
    </w:p>
    <w:p w:rsidRPr="00E32B86" w:rsidR="00E32B86" w:rsidP="00DF4A3D" w:rsidRDefault="00E32B86" w14:paraId="6D716417" w14:textId="1BD57887">
      <w:pPr>
        <w:pStyle w:val="3"/>
        <w:rPr>
          <w:rFonts w:eastAsia="Times New Roman"/>
          <w:lang w:eastAsia="el-GR"/>
        </w:rPr>
      </w:pPr>
      <w:r w:rsidRPr="00E32B86">
        <w:rPr>
          <w:rFonts w:eastAsia="Times New Roman"/>
          <w:lang w:val="Turkish" w:eastAsia="el-GR"/>
        </w:rPr>
        <w:t>İnteraktif Dersler</w:t>
      </w:r>
    </w:p>
    <w:p w:rsidRPr="00E32B86" w:rsidR="00E32B86" w:rsidP="00606813" w:rsidRDefault="00E32B86" w14:paraId="3219C98E" w14:textId="77777777">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Turkish" w:eastAsia="el-GR"/>
        </w:rPr>
        <w:t>Kısa girdiler, gerçek dünyadan örnekler ve vaka çalışmaları ile desteklenen teorik arka plan (örneğin, dijitalleştirme çerçeveleri, yapay zeka algoritmaları) sağlar. Bunlar, katılımı teşvik etmek için anketler, testler ve açık tartışmalarla serpiştirilmiştir.</w:t>
      </w:r>
    </w:p>
    <w:p w:rsidRPr="00E32B86" w:rsidR="00E32B86" w:rsidP="00606813" w:rsidRDefault="00E32B86" w14:paraId="22562886" w14:textId="77777777">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b/>
          <w:bCs/>
          <w:sz w:val="28"/>
          <w:szCs w:val="28"/>
          <w:lang w:val="Turkish" w:eastAsia="el-GR"/>
        </w:rPr>
        <w:t>Kullanım amacı:</w:t>
      </w:r>
      <w:r w:rsidRPr="00E32B86">
        <w:rPr>
          <w:rFonts w:eastAsia="Times New Roman" w:cstheme="minorHAnsi"/>
          <w:sz w:val="28"/>
          <w:szCs w:val="28"/>
          <w:lang w:val="Turkish" w:eastAsia="el-GR"/>
        </w:rPr>
        <w:t xml:space="preserve"> Temel kavramların tanıtılması, önceki bilgilerin etkinleştirilmesi.</w:t>
      </w:r>
    </w:p>
    <w:p w:rsidRPr="00E32B86" w:rsidR="00E32B86" w:rsidP="00DF4A3D" w:rsidRDefault="00E32B86" w14:paraId="5E5D71A6" w14:textId="3662D5AB">
      <w:pPr>
        <w:pStyle w:val="3"/>
        <w:rPr>
          <w:rFonts w:eastAsia="Times New Roman"/>
          <w:lang w:eastAsia="el-GR"/>
        </w:rPr>
      </w:pPr>
      <w:r w:rsidRPr="00E32B86">
        <w:rPr>
          <w:rFonts w:eastAsia="Times New Roman"/>
          <w:lang w:val="Turkish" w:eastAsia="el-GR"/>
        </w:rPr>
        <w:t>Rol Oynama ve Simülasyon</w:t>
      </w:r>
    </w:p>
    <w:p w:rsidRPr="00E32B86" w:rsidR="00E32B86" w:rsidP="00DF4A3D" w:rsidRDefault="00E32B86" w14:paraId="41DDC665" w14:textId="77777777">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Turkish" w:eastAsia="el-GR"/>
        </w:rPr>
        <w:t>Öğrenciler, dijital dönüşüm stratejisi tasarlama veya yapay zeka odaklı bir çözümü değerlendirme gibi gerçek dünya senaryolarını simüle eder. Bu faaliyetler eleştirel düşünme, karar verme ve etik değerlendirme konularında pratik yapılmasına izin verir.</w:t>
      </w:r>
    </w:p>
    <w:p w:rsidRPr="00E32B86" w:rsidR="00E32B86" w:rsidP="00DF4A3D" w:rsidRDefault="00E32B86" w14:paraId="7410E967" w14:textId="77777777">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b/>
          <w:bCs/>
          <w:sz w:val="28"/>
          <w:szCs w:val="28"/>
          <w:lang w:val="Turkish" w:eastAsia="el-GR"/>
        </w:rPr>
        <w:t>Kullanım için:</w:t>
      </w:r>
      <w:r w:rsidRPr="00E32B86">
        <w:rPr>
          <w:rFonts w:eastAsia="Times New Roman" w:cstheme="minorHAnsi"/>
          <w:sz w:val="28"/>
          <w:szCs w:val="28"/>
          <w:lang w:val="Turkish" w:eastAsia="el-GR"/>
        </w:rPr>
        <w:t xml:space="preserve"> Problem çözme becerilerinin geliştirilmesi, etik farkındalık.</w:t>
      </w:r>
    </w:p>
    <w:p w:rsidRPr="00E32B86" w:rsidR="00E32B86" w:rsidP="00DF4A3D" w:rsidRDefault="00E32B86" w14:paraId="47D71705" w14:textId="77777777">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b/>
          <w:bCs/>
          <w:sz w:val="28"/>
          <w:szCs w:val="28"/>
          <w:lang w:val="Turkish" w:eastAsia="el-GR"/>
        </w:rPr>
        <w:t>Örnek:</w:t>
      </w:r>
      <w:r w:rsidRPr="00E32B86">
        <w:rPr>
          <w:rFonts w:eastAsia="Times New Roman" w:cstheme="minorHAnsi"/>
          <w:sz w:val="28"/>
          <w:szCs w:val="28"/>
          <w:lang w:val="Turkish" w:eastAsia="el-GR"/>
        </w:rPr>
        <w:t xml:space="preserve"> "Tedarik zinciri verimsizlikleriyle karşı karşıya kalan bir üretim firması için dijital bir çözüm önerin."</w:t>
      </w:r>
    </w:p>
    <w:p w:rsidRPr="00E32B86" w:rsidR="00E32B86" w:rsidP="00DF4A3D" w:rsidRDefault="00E32B86" w14:paraId="219AE55F" w14:textId="3109DE62">
      <w:pPr>
        <w:pStyle w:val="3"/>
        <w:rPr>
          <w:rFonts w:eastAsia="Times New Roman"/>
          <w:lang w:eastAsia="el-GR"/>
        </w:rPr>
      </w:pPr>
      <w:r w:rsidRPr="00E32B86">
        <w:rPr>
          <w:rFonts w:eastAsia="Times New Roman"/>
          <w:lang w:val="Turkish" w:eastAsia="el-GR"/>
        </w:rPr>
        <w:t>Akran Öğretimi ve Geri Bildirim</w:t>
      </w:r>
    </w:p>
    <w:p w:rsidRPr="00E32B86" w:rsidR="00E32B86" w:rsidP="00DF4A3D" w:rsidRDefault="00E32B86" w14:paraId="4E5E3D16" w14:textId="77777777">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Turkish" w:eastAsia="el-GR"/>
        </w:rPr>
        <w:t>Öğrenciler, akranlarına veri görselleştirmeleri veya yapay zeka algoritması sonuçları sunar ve dereceli puanlama anahtarlarını kullanarak yapılandırılmış geri bildirim sağlar. Bu, analitik düşünmeyi ve işbirlikçi öğrenmeyi teşvik eder.</w:t>
      </w:r>
    </w:p>
    <w:p w:rsidRPr="00E32B86" w:rsidR="00E32B86" w:rsidP="00DF4A3D" w:rsidRDefault="00E32B86" w14:paraId="105A4B17" w14:textId="77777777">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b/>
          <w:bCs/>
          <w:sz w:val="28"/>
          <w:szCs w:val="28"/>
          <w:lang w:val="Turkish" w:eastAsia="el-GR"/>
        </w:rPr>
        <w:t>Kullanım için:</w:t>
      </w:r>
      <w:r w:rsidRPr="00E32B86">
        <w:rPr>
          <w:rFonts w:eastAsia="Times New Roman" w:cstheme="minorHAnsi"/>
          <w:sz w:val="28"/>
          <w:szCs w:val="28"/>
          <w:lang w:val="Turkish" w:eastAsia="el-GR"/>
        </w:rPr>
        <w:t xml:space="preserve"> Anlamayı güçlendirmek, geri bildirim okuryazarlığı.</w:t>
      </w:r>
    </w:p>
    <w:p w:rsidRPr="00E32B86" w:rsidR="00E32B86" w:rsidP="00DF4A3D" w:rsidRDefault="00E32B86" w14:paraId="72FF5984" w14:textId="172F54F2">
      <w:pPr>
        <w:pStyle w:val="3"/>
        <w:rPr>
          <w:rFonts w:eastAsia="Times New Roman"/>
          <w:lang w:eastAsia="el-GR"/>
        </w:rPr>
      </w:pPr>
      <w:r w:rsidRPr="00E32B86">
        <w:rPr>
          <w:rFonts w:eastAsia="Times New Roman"/>
          <w:lang w:val="Turkish" w:eastAsia="el-GR"/>
        </w:rPr>
        <w:t xml:space="preserve"> Görsel Düşünme ve İletişim Araçları</w:t>
      </w:r>
    </w:p>
    <w:p w:rsidRPr="00E32B86" w:rsidR="00E32B86" w:rsidP="00DF4A3D" w:rsidRDefault="00E32B86" w14:paraId="491A0494" w14:textId="77777777">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Turkish" w:eastAsia="el-GR"/>
        </w:rPr>
        <w:t>Öğrenciler, içgörüleri net bir şekilde sunmak için veri görselleştirme araçlarını (örneğin, Tableau, Python Matplotlib) ve dijital platformları denerler. Görsel hiyerarşi ve basitleştirme ilkelerini öğrenirler.</w:t>
      </w:r>
    </w:p>
    <w:p w:rsidRPr="00E32B86" w:rsidR="00E32B86" w:rsidP="00DF4A3D" w:rsidRDefault="00E32B86" w14:paraId="062E83B3" w14:textId="77777777">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b/>
          <w:bCs/>
          <w:sz w:val="28"/>
          <w:szCs w:val="28"/>
          <w:lang w:val="Turkish" w:eastAsia="el-GR"/>
        </w:rPr>
        <w:t>Kullanım için:</w:t>
      </w:r>
      <w:r w:rsidRPr="00E32B86">
        <w:rPr>
          <w:rFonts w:eastAsia="Times New Roman" w:cstheme="minorHAnsi"/>
          <w:sz w:val="28"/>
          <w:szCs w:val="28"/>
          <w:lang w:val="Turkish" w:eastAsia="el-GR"/>
        </w:rPr>
        <w:t xml:space="preserve"> Dijital okuryazarlık, etkili iletişim.</w:t>
      </w:r>
    </w:p>
    <w:p w:rsidRPr="00E32B86" w:rsidR="00E32B86" w:rsidP="00DF4A3D" w:rsidRDefault="00E32B86" w14:paraId="417F2D03" w14:textId="77777777">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b/>
          <w:bCs/>
          <w:sz w:val="28"/>
          <w:szCs w:val="28"/>
          <w:lang w:val="Turkish" w:eastAsia="el-GR"/>
        </w:rPr>
        <w:t>Örnek Araçlar:</w:t>
      </w:r>
      <w:r w:rsidRPr="00E32B86">
        <w:rPr>
          <w:rFonts w:eastAsia="Times New Roman" w:cstheme="minorHAnsi"/>
          <w:sz w:val="28"/>
          <w:szCs w:val="28"/>
          <w:lang w:val="Turkish" w:eastAsia="el-GR"/>
        </w:rPr>
        <w:t xml:space="preserve"> Tableau, Power BI, Matplotlib ile Python.</w:t>
      </w:r>
    </w:p>
    <w:p w:rsidRPr="00E32B86" w:rsidR="00E32B86" w:rsidP="00DF4A3D" w:rsidRDefault="00E32B86" w14:paraId="46EEB4C4" w14:textId="496B8AD4">
      <w:pPr>
        <w:pStyle w:val="3"/>
        <w:rPr>
          <w:rFonts w:eastAsia="Times New Roman"/>
          <w:lang w:eastAsia="el-GR"/>
        </w:rPr>
      </w:pPr>
      <w:r w:rsidRPr="00E32B86">
        <w:rPr>
          <w:rFonts w:eastAsia="Times New Roman"/>
          <w:lang w:val="Turkish" w:eastAsia="el-GR"/>
        </w:rPr>
        <w:t xml:space="preserve"> Yansıtıcı Uygulama</w:t>
      </w:r>
    </w:p>
    <w:p w:rsidRPr="00E32B86" w:rsidR="00E32B86" w:rsidP="00E32B86" w:rsidRDefault="00E32B86" w14:paraId="4E999387" w14:textId="77777777">
      <w:pPr>
        <w:spacing w:before="100" w:beforeAutospacing="1" w:after="100" w:afterAutospacing="1" w:line="360" w:lineRule="auto"/>
        <w:rPr>
          <w:rFonts w:eastAsia="Times New Roman" w:cstheme="minorHAnsi"/>
          <w:sz w:val="28"/>
          <w:szCs w:val="28"/>
          <w:lang w:val="en-US" w:eastAsia="el-GR"/>
        </w:rPr>
      </w:pPr>
      <w:r w:rsidRPr="00E32B86">
        <w:rPr>
          <w:rFonts w:eastAsia="Times New Roman" w:cstheme="minorHAnsi"/>
          <w:sz w:val="28"/>
          <w:szCs w:val="28"/>
          <w:lang w:val="Turkish" w:eastAsia="el-GR"/>
        </w:rPr>
        <w:t>Günlük tutma, öz değerlendirme kontrol listeleri ve rehberli yansıtma soruları, öğrencilerin ilerlemelerini izlemelerine, zorlukları belirlemelerine ve geri bildirimleri içselleştirmelerine yardımcı olur.</w:t>
      </w:r>
    </w:p>
    <w:p w:rsidRPr="00E32B86" w:rsidR="00E32B86" w:rsidP="00E32B86" w:rsidRDefault="00E32B86" w14:paraId="74BD7117" w14:textId="77777777">
      <w:pPr>
        <w:spacing w:before="100" w:beforeAutospacing="1" w:after="100" w:afterAutospacing="1" w:line="360" w:lineRule="auto"/>
        <w:rPr>
          <w:rFonts w:eastAsia="Times New Roman" w:cstheme="minorHAnsi"/>
          <w:sz w:val="28"/>
          <w:szCs w:val="28"/>
          <w:lang w:val="en-US" w:eastAsia="el-GR"/>
        </w:rPr>
      </w:pPr>
      <w:r w:rsidRPr="00E32B86">
        <w:rPr>
          <w:rFonts w:eastAsia="Times New Roman" w:cstheme="minorHAnsi"/>
          <w:b/>
          <w:bCs/>
          <w:sz w:val="28"/>
          <w:szCs w:val="28"/>
          <w:lang w:val="Turkish" w:eastAsia="el-GR"/>
        </w:rPr>
        <w:t>Kullanım için:</w:t>
      </w:r>
      <w:r w:rsidRPr="00E32B86">
        <w:rPr>
          <w:rFonts w:eastAsia="Times New Roman" w:cstheme="minorHAnsi"/>
          <w:sz w:val="28"/>
          <w:szCs w:val="28"/>
          <w:lang w:val="Turkish" w:eastAsia="el-GR"/>
        </w:rPr>
        <w:t xml:space="preserve"> Üstbiliş, öz farkındalık geliştirme.</w:t>
      </w:r>
    </w:p>
    <w:p w:rsidRPr="00E32B86" w:rsidR="00E32B86" w:rsidP="00E32B86" w:rsidRDefault="00E32B86" w14:paraId="22A87166" w14:textId="77777777">
      <w:pPr>
        <w:spacing w:before="100" w:beforeAutospacing="1" w:after="100" w:afterAutospacing="1" w:line="360" w:lineRule="auto"/>
        <w:rPr>
          <w:rFonts w:eastAsia="Times New Roman" w:cstheme="minorHAnsi"/>
          <w:sz w:val="28"/>
          <w:szCs w:val="28"/>
          <w:lang w:val="en-US" w:eastAsia="el-GR"/>
        </w:rPr>
      </w:pPr>
      <w:r w:rsidRPr="00E32B86">
        <w:rPr>
          <w:rFonts w:eastAsia="Times New Roman" w:cstheme="minorHAnsi"/>
          <w:b/>
          <w:bCs/>
          <w:sz w:val="28"/>
          <w:szCs w:val="28"/>
          <w:lang w:val="Turkish" w:eastAsia="el-GR"/>
        </w:rPr>
        <w:t>Örnek İstemi:</w:t>
      </w:r>
      <w:r w:rsidRPr="00E32B86">
        <w:rPr>
          <w:rFonts w:eastAsia="Times New Roman" w:cstheme="minorHAnsi"/>
          <w:sz w:val="28"/>
          <w:szCs w:val="28"/>
          <w:lang w:val="Turkish" w:eastAsia="el-GR"/>
        </w:rPr>
        <w:t xml:space="preserve"> "Bu modülde yapay zeka uygulamayla ilgili en önemli içgörünüz neydi?"</w:t>
      </w:r>
    </w:p>
    <w:p w:rsidRPr="00E32B86" w:rsidR="00E32B86" w:rsidP="00EB252F" w:rsidRDefault="00E32B86" w14:paraId="33131B37" w14:textId="4261A9A5">
      <w:pPr>
        <w:pStyle w:val="3"/>
        <w:rPr>
          <w:rFonts w:eastAsia="Times New Roman"/>
          <w:lang w:eastAsia="el-GR"/>
        </w:rPr>
      </w:pPr>
      <w:r w:rsidRPr="00E32B86">
        <w:rPr>
          <w:rFonts w:eastAsia="Times New Roman"/>
          <w:lang w:val="Turkish" w:eastAsia="el-GR"/>
        </w:rPr>
        <w:t>İşbirlikçi Problem Çözme</w:t>
      </w:r>
    </w:p>
    <w:p w:rsidRPr="00E32B86" w:rsidR="00E32B86" w:rsidP="00EB252F" w:rsidRDefault="00E32B86" w14:paraId="7F07D98E" w14:textId="77777777">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Turkish" w:eastAsia="el-GR"/>
        </w:rPr>
        <w:t>Öğrenciler, bir mühendislik sürecini optimize etmek için bir veri kümesini analiz etmek veya yapay zeka odaklı bir çözüm tasarlamak gibi gerçekçi zorlukların üstesinden gelmek için disiplinler arası gruplar halinde çalışırlar.</w:t>
      </w:r>
    </w:p>
    <w:p w:rsidRPr="00E32B86" w:rsidR="00E32B86" w:rsidP="00EB252F" w:rsidRDefault="00E32B86" w14:paraId="6B320ED9" w14:textId="77777777">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b/>
          <w:bCs/>
          <w:sz w:val="28"/>
          <w:szCs w:val="28"/>
          <w:lang w:val="Turkish" w:eastAsia="el-GR"/>
        </w:rPr>
        <w:t>Kullanım amacı:</w:t>
      </w:r>
      <w:r w:rsidRPr="00E32B86">
        <w:rPr>
          <w:rFonts w:eastAsia="Times New Roman" w:cstheme="minorHAnsi"/>
          <w:sz w:val="28"/>
          <w:szCs w:val="28"/>
          <w:lang w:val="Turkish" w:eastAsia="el-GR"/>
        </w:rPr>
        <w:t xml:space="preserve"> Teknik ve sosyal becerilerin entegre edilmesi, uyarlanabilirliğin teşvik edilmesi.</w:t>
      </w:r>
    </w:p>
    <w:p w:rsidRPr="00E32B86" w:rsidR="00E32B86" w:rsidP="00EB252F" w:rsidRDefault="00E32B86" w14:paraId="7A709B2E" w14:textId="4E0C5344">
      <w:pPr>
        <w:pStyle w:val="3"/>
        <w:rPr>
          <w:rFonts w:eastAsia="Times New Roman"/>
          <w:lang w:eastAsia="el-GR"/>
        </w:rPr>
      </w:pPr>
      <w:r w:rsidRPr="00E32B86">
        <w:rPr>
          <w:rFonts w:eastAsia="Times New Roman"/>
          <w:lang w:val="Turkish" w:eastAsia="el-GR"/>
        </w:rPr>
        <w:t>Dijital ve Hibrit Öğrenme Araçları</w:t>
      </w:r>
    </w:p>
    <w:p w:rsidRPr="00E32B86" w:rsidR="00E32B86" w:rsidP="00EB252F" w:rsidRDefault="00E32B86" w14:paraId="4CFE39C2" w14:textId="77777777">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Turkish" w:eastAsia="el-GR"/>
        </w:rPr>
        <w:t>Karma veya uzaktan dağıtımı desteklemek için eğitmenler aşağıdaki gibi platformları kullanabilir:</w:t>
      </w:r>
    </w:p>
    <w:p w:rsidRPr="00E32B86" w:rsidR="00E32B86" w:rsidP="00EB252F" w:rsidRDefault="00E32B86" w14:paraId="4FFA9FAB" w14:textId="77777777">
      <w:pPr>
        <w:numPr>
          <w:ilvl w:val="0"/>
          <w:numId w:val="16"/>
        </w:numPr>
        <w:spacing w:before="100" w:beforeAutospacing="1" w:after="100" w:afterAutospacing="1" w:line="360" w:lineRule="auto"/>
        <w:jc w:val="both"/>
        <w:rPr>
          <w:rFonts w:eastAsia="Times New Roman" w:cstheme="minorHAnsi"/>
          <w:sz w:val="28"/>
          <w:szCs w:val="28"/>
          <w:lang w:val="en-US" w:eastAsia="el-GR"/>
        </w:rPr>
      </w:pPr>
      <w:proofErr w:type="spellStart"/>
      <w:r w:rsidRPr="00E32B86">
        <w:rPr>
          <w:rFonts w:eastAsia="Times New Roman" w:cstheme="minorHAnsi"/>
          <w:b/>
          <w:bCs/>
          <w:sz w:val="28"/>
          <w:szCs w:val="28"/>
          <w:lang w:val="Turkish" w:eastAsia="el-GR"/>
        </w:rPr>
        <w:t>Jupyter Notebooks</w:t>
      </w:r>
      <w:proofErr w:type="spellEnd"/>
      <w:r w:rsidRPr="00E32B86">
        <w:rPr>
          <w:rFonts w:eastAsia="Times New Roman" w:cstheme="minorHAnsi"/>
          <w:sz w:val="28"/>
          <w:szCs w:val="28"/>
          <w:lang w:val="Turkish" w:eastAsia="el-GR"/>
        </w:rPr>
        <w:t xml:space="preserve"> – Etkileşimli kodlama ve veri analizi.</w:t>
      </w:r>
    </w:p>
    <w:p w:rsidRPr="00E32B86" w:rsidR="00E32B86" w:rsidP="00EB252F" w:rsidRDefault="00E32B86" w14:paraId="5CCC34F1" w14:textId="77777777">
      <w:pPr>
        <w:numPr>
          <w:ilvl w:val="0"/>
          <w:numId w:val="16"/>
        </w:numPr>
        <w:spacing w:before="100" w:beforeAutospacing="1" w:after="100" w:afterAutospacing="1" w:line="360" w:lineRule="auto"/>
        <w:jc w:val="both"/>
        <w:rPr>
          <w:rFonts w:eastAsia="Times New Roman" w:cstheme="minorHAnsi"/>
          <w:sz w:val="28"/>
          <w:szCs w:val="28"/>
          <w:lang w:val="en-US" w:eastAsia="el-GR"/>
        </w:rPr>
      </w:pPr>
      <w:proofErr w:type="spellStart"/>
      <w:r w:rsidRPr="00E32B86">
        <w:rPr>
          <w:rFonts w:eastAsia="Times New Roman" w:cstheme="minorHAnsi"/>
          <w:b/>
          <w:bCs/>
          <w:sz w:val="28"/>
          <w:szCs w:val="28"/>
          <w:lang w:val="Turkish" w:eastAsia="el-GR"/>
        </w:rPr>
        <w:t>Mentimetre/Kahoot</w:t>
      </w:r>
      <w:proofErr w:type="spellEnd"/>
      <w:r w:rsidRPr="00E32B86">
        <w:rPr>
          <w:rFonts w:eastAsia="Times New Roman" w:cstheme="minorHAnsi"/>
          <w:sz w:val="28"/>
          <w:szCs w:val="28"/>
          <w:lang w:val="Turkish" w:eastAsia="el-GR"/>
        </w:rPr>
        <w:t xml:space="preserve"> – Sınavlar ve oylama.</w:t>
      </w:r>
    </w:p>
    <w:p w:rsidRPr="00E32B86" w:rsidR="00E32B86" w:rsidP="00EB252F" w:rsidRDefault="00E32B86" w14:paraId="2117E8E1" w14:textId="77777777">
      <w:pPr>
        <w:numPr>
          <w:ilvl w:val="0"/>
          <w:numId w:val="16"/>
        </w:num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b/>
          <w:bCs/>
          <w:sz w:val="28"/>
          <w:szCs w:val="28"/>
          <w:lang w:val="Turkish" w:eastAsia="el-GR"/>
        </w:rPr>
        <w:t>Zoom/Teams</w:t>
      </w:r>
      <w:r w:rsidRPr="00E32B86">
        <w:rPr>
          <w:rFonts w:eastAsia="Times New Roman" w:cstheme="minorHAnsi"/>
          <w:sz w:val="28"/>
          <w:szCs w:val="28"/>
          <w:lang w:val="Turkish" w:eastAsia="el-GR"/>
        </w:rPr>
        <w:t xml:space="preserve"> – Grup tartışmaları ve ara odaları.</w:t>
      </w:r>
    </w:p>
    <w:p w:rsidR="00823D89" w:rsidP="00EB252F" w:rsidRDefault="00E32B86" w14:paraId="723C3C49" w14:textId="73A7D8C8">
      <w:pPr>
        <w:numPr>
          <w:ilvl w:val="0"/>
          <w:numId w:val="16"/>
        </w:num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b/>
          <w:bCs/>
          <w:sz w:val="28"/>
          <w:szCs w:val="28"/>
          <w:lang w:val="Turkish" w:eastAsia="el-GR"/>
        </w:rPr>
        <w:t>Moodle/Google Classroom</w:t>
      </w:r>
      <w:r w:rsidRPr="00E32B86">
        <w:rPr>
          <w:rFonts w:eastAsia="Times New Roman" w:cstheme="minorHAnsi"/>
          <w:sz w:val="28"/>
          <w:szCs w:val="28"/>
          <w:lang w:val="Turkish" w:eastAsia="el-GR"/>
        </w:rPr>
        <w:t xml:space="preserve"> – Görevleri ve portföyleri paylaşma.</w:t>
      </w:r>
    </w:p>
    <w:p w:rsidRPr="001C35D3" w:rsidR="00823D89" w:rsidP="00EB252F" w:rsidRDefault="00823D89" w14:paraId="1F80CA37" w14:textId="7DC56B26">
      <w:pPr>
        <w:pStyle w:val="1"/>
        <w:ind w:left="2127"/>
      </w:pPr>
      <w:bookmarkStart w:name="_Hlk197538436" w:id="12"/>
      <w:bookmarkStart w:name="_Toc197718608" w:id="13"/>
      <w:r w:rsidRPr="00EB252F">
        <w:rPr>
          <w:lang w:val="Turkish"/>
        </w:rPr>
        <w:t>Önerilen veya gerekli okuma:</w:t>
      </w:r>
      <w:bookmarkEnd w:id="13"/>
    </w:p>
    <w:bookmarkEnd w:id="12"/>
    <w:p w:rsidRPr="009C5E5D" w:rsidR="00823D89" w:rsidP="00EB252F" w:rsidRDefault="00823D89" w14:paraId="1A869E73" w14:textId="4BDB81BE">
      <w:pPr>
        <w:pStyle w:val="2"/>
        <w:rPr>
          <w:b w:val="0"/>
          <w:bCs w:val="0"/>
          <w:lang w:eastAsia="el-GR"/>
        </w:rPr>
      </w:pPr>
      <w:r w:rsidRPr="009C5E5D">
        <w:rPr>
          <w:b w:val="0"/>
          <w:bCs w:val="0"/>
          <w:lang w:val="Turkish" w:eastAsia="el-GR"/>
        </w:rPr>
        <w:t xml:space="preserve"> Temel</w:t>
      </w:r>
      <w:bookmarkStart w:name="_Toc197718609" w:id="14"/>
      <w:bookmarkEnd w:id="14"/>
    </w:p>
    <w:p w:rsidRPr="00823D89" w:rsidR="00823D89" w:rsidP="0085486D" w:rsidRDefault="00823D89" w14:paraId="39796331" w14:textId="6EA3A64B">
      <w:pPr>
        <w:pStyle w:val="a5"/>
        <w:numPr>
          <w:ilvl w:val="0"/>
          <w:numId w:val="22"/>
        </w:numPr>
        <w:spacing w:after="0" w:line="360" w:lineRule="auto"/>
        <w:ind w:left="709"/>
        <w:jc w:val="both"/>
        <w:rPr>
          <w:rFonts w:eastAsia="Times New Roman" w:cstheme="minorHAnsi"/>
          <w:sz w:val="28"/>
          <w:szCs w:val="28"/>
          <w:lang w:val="en-US" w:eastAsia="el-GR"/>
        </w:rPr>
      </w:pPr>
      <w:r w:rsidRPr="009C5E5D">
        <w:rPr>
          <w:rFonts w:eastAsia="Times New Roman" w:cstheme="minorHAnsi"/>
          <w:i/>
          <w:iCs/>
          <w:sz w:val="28"/>
          <w:szCs w:val="28"/>
          <w:lang w:val="Turkish" w:eastAsia="el-GR"/>
        </w:rPr>
        <w:t>Klaus Schwab'ın "Dördüncü Sanayi Devrimi"</w:t>
      </w:r>
      <w:r w:rsidR="0085486D">
        <w:rPr>
          <w:rFonts w:eastAsia="Times New Roman" w:cstheme="minorHAnsi"/>
          <w:sz w:val="28"/>
          <w:szCs w:val="28"/>
          <w:lang w:val="Turkish" w:eastAsia="el-GR"/>
        </w:rPr>
        <w:t>, yapay zeka ve dijitalleşme de dahil olmak üzere mevcut sanayi devrimini yönlendiren temel teknolojilere genel bir bakış sunuyor.</w:t>
      </w:r>
    </w:p>
    <w:p w:rsidRPr="00823D89" w:rsidR="00823D89" w:rsidP="0085486D" w:rsidRDefault="00823D89" w14:paraId="00DF183C" w14:textId="711D1A66">
      <w:pPr>
        <w:pStyle w:val="a5"/>
        <w:numPr>
          <w:ilvl w:val="0"/>
          <w:numId w:val="22"/>
        </w:numPr>
        <w:spacing w:after="0" w:line="360" w:lineRule="auto"/>
        <w:ind w:left="709"/>
        <w:jc w:val="both"/>
        <w:rPr>
          <w:rFonts w:eastAsia="Times New Roman" w:cstheme="minorHAnsi"/>
          <w:sz w:val="28"/>
          <w:szCs w:val="28"/>
          <w:lang w:val="en-US" w:eastAsia="el-GR"/>
        </w:rPr>
      </w:pPr>
      <w:r w:rsidRPr="009C5E5D">
        <w:rPr>
          <w:rFonts w:eastAsia="Times New Roman" w:cstheme="minorHAnsi"/>
          <w:i/>
          <w:iCs/>
          <w:sz w:val="28"/>
          <w:szCs w:val="28"/>
          <w:lang w:val="Turkish" w:eastAsia="el-GR"/>
        </w:rPr>
        <w:t>Paul V. Anderson tarafından hazırlanan "Teknik İletişim", dijital ve yapay zeka içgörülerini sunmak için gerekli olan teknik iletişim ilkelerini kapsar.</w:t>
      </w:r>
    </w:p>
    <w:p w:rsidRPr="006649B3" w:rsidR="00823D89" w:rsidP="006649B3" w:rsidRDefault="00823D89" w14:paraId="09B16993" w14:textId="715D7B4B">
      <w:pPr>
        <w:pStyle w:val="a5"/>
        <w:numPr>
          <w:ilvl w:val="0"/>
          <w:numId w:val="22"/>
        </w:numPr>
        <w:spacing w:after="0" w:line="360" w:lineRule="auto"/>
        <w:ind w:left="709"/>
        <w:jc w:val="both"/>
        <w:rPr>
          <w:rFonts w:eastAsia="Times New Roman" w:cstheme="minorHAnsi"/>
          <w:i/>
          <w:iCs/>
          <w:sz w:val="28"/>
          <w:szCs w:val="28"/>
          <w:lang w:val="en-US" w:eastAsia="el-GR"/>
        </w:rPr>
      </w:pPr>
      <w:r w:rsidRPr="009C5E5D">
        <w:rPr>
          <w:rFonts w:eastAsia="Times New Roman" w:cstheme="minorHAnsi"/>
          <w:i/>
          <w:iCs/>
          <w:sz w:val="28"/>
          <w:szCs w:val="28"/>
          <w:lang w:val="Turkish" w:eastAsia="el-GR"/>
        </w:rPr>
        <w:t>Edward R. Tufte'nin "Nicel Bilginin Görsel Gösterimi", mühendislik ve analitik için etkili veri görselleştirme tekniklerini araştırıyor.</w:t>
      </w:r>
    </w:p>
    <w:p w:rsidRPr="009C5E5D" w:rsidR="00823D89" w:rsidP="00EB252F" w:rsidRDefault="00823D89" w14:paraId="762BF395" w14:textId="1471BEBD">
      <w:pPr>
        <w:pStyle w:val="2"/>
        <w:rPr>
          <w:b w:val="0"/>
          <w:bCs w:val="0"/>
          <w:lang w:eastAsia="el-GR"/>
        </w:rPr>
      </w:pPr>
      <w:bookmarkStart w:name="_Toc197718610" w:id="15"/>
      <w:r w:rsidRPr="009C5E5D">
        <w:rPr>
          <w:b w:val="0"/>
          <w:bCs w:val="0"/>
          <w:lang w:val="Turkish" w:eastAsia="el-GR"/>
        </w:rPr>
        <w:t>Önerilen</w:t>
      </w:r>
      <w:bookmarkEnd w:id="15"/>
    </w:p>
    <w:p w:rsidRPr="00823D89" w:rsidR="00823D89" w:rsidP="00606813" w:rsidRDefault="00823D89" w14:paraId="0F2C95E7" w14:textId="26E80420">
      <w:pPr>
        <w:numPr>
          <w:ilvl w:val="0"/>
          <w:numId w:val="21"/>
        </w:numPr>
        <w:spacing w:after="0" w:line="360" w:lineRule="auto"/>
        <w:rPr>
          <w:rFonts w:eastAsia="Times New Roman" w:cstheme="minorHAnsi"/>
          <w:sz w:val="28"/>
          <w:szCs w:val="28"/>
          <w:lang w:val="en-US" w:eastAsia="el-GR"/>
        </w:rPr>
      </w:pPr>
      <w:r w:rsidRPr="00EB252F">
        <w:rPr>
          <w:rFonts w:eastAsia="Times New Roman" w:cstheme="minorHAnsi"/>
          <w:i/>
          <w:iCs/>
          <w:sz w:val="28"/>
          <w:szCs w:val="28"/>
          <w:lang w:val="Turkish" w:eastAsia="el-GR"/>
        </w:rPr>
        <w:t xml:space="preserve">Kai-Fu Lee'nin "Yapay Zeka Süper Güçleri: Çin, Silikon Vadisi ve Yeni Dünya Düzeni", </w:t>
      </w:r>
      <w:r w:rsidR="006649B3">
        <w:rPr>
          <w:rFonts w:eastAsia="Times New Roman" w:cstheme="minorHAnsi"/>
          <w:sz w:val="28"/>
          <w:szCs w:val="28"/>
          <w:lang w:val="Turkish" w:eastAsia="el-GR"/>
        </w:rPr>
        <w:t>küresel yapay zeka ilerlemelerinin ve bunların etkilerinin bir analizidir.</w:t>
      </w:r>
    </w:p>
    <w:p w:rsidRPr="00823D89" w:rsidR="00823D89" w:rsidP="00606813" w:rsidRDefault="00823D89" w14:paraId="3C7F770A" w14:textId="3F10A04A">
      <w:pPr>
        <w:numPr>
          <w:ilvl w:val="0"/>
          <w:numId w:val="21"/>
        </w:numPr>
        <w:spacing w:after="0" w:line="360" w:lineRule="auto"/>
        <w:jc w:val="both"/>
        <w:rPr>
          <w:rFonts w:eastAsia="Times New Roman" w:cstheme="minorHAnsi"/>
          <w:sz w:val="28"/>
          <w:szCs w:val="28"/>
          <w:lang w:val="en-US" w:eastAsia="el-GR"/>
        </w:rPr>
      </w:pPr>
      <w:r w:rsidRPr="00823D89">
        <w:rPr>
          <w:rFonts w:eastAsia="Times New Roman" w:cstheme="minorHAnsi"/>
          <w:b/>
          <w:bCs/>
          <w:sz w:val="28"/>
          <w:szCs w:val="28"/>
          <w:lang w:val="Turkish" w:eastAsia="el-GR"/>
        </w:rPr>
      </w:r>
      <w:r w:rsidRPr="00EB252F">
        <w:rPr>
          <w:rFonts w:eastAsia="Times New Roman" w:cstheme="minorHAnsi"/>
          <w:i/>
          <w:iCs/>
          <w:sz w:val="28"/>
          <w:szCs w:val="28"/>
          <w:lang w:val="Turkish" w:eastAsia="el-GR"/>
        </w:rPr>
        <w:t xml:space="preserve">Max Tegmark'ın "Yaşam 3.0: Yapay Zeka Çağında İnsan Olmak" adlı </w:t>
      </w:r>
      <w:proofErr w:type="spellStart"/>
      <w:proofErr w:type="spellEnd"/>
      <w:r w:rsidR="006649B3">
        <w:rPr>
          <w:rFonts w:eastAsia="Times New Roman" w:cstheme="minorHAnsi"/>
          <w:sz w:val="28"/>
          <w:szCs w:val="28"/>
          <w:lang w:val="Turkish" w:eastAsia="el-GR"/>
        </w:rPr>
        <w:t>bu çalışması, yapay zekanın gelecekteki etkisini ve etik hususlarını araştırıyor.</w:t>
      </w:r>
    </w:p>
    <w:p w:rsidRPr="006649B3" w:rsidR="00823D89" w:rsidP="006649B3" w:rsidRDefault="00823D89" w14:paraId="01069659" w14:textId="53FBA979">
      <w:pPr>
        <w:numPr>
          <w:ilvl w:val="0"/>
          <w:numId w:val="21"/>
        </w:numPr>
        <w:spacing w:after="0" w:line="360" w:lineRule="auto"/>
        <w:jc w:val="both"/>
        <w:rPr>
          <w:rFonts w:eastAsia="Times New Roman" w:cstheme="minorHAnsi"/>
          <w:sz w:val="28"/>
          <w:szCs w:val="28"/>
          <w:lang w:val="en-US" w:eastAsia="el-GR"/>
        </w:rPr>
      </w:pPr>
      <w:r w:rsidRPr="00EB252F">
        <w:rPr>
          <w:rFonts w:eastAsia="Times New Roman" w:cstheme="minorHAnsi"/>
          <w:i/>
          <w:iCs/>
          <w:sz w:val="28"/>
          <w:szCs w:val="28"/>
          <w:lang w:val="Turkish" w:eastAsia="el-GR"/>
        </w:rPr>
        <w:t>Thomas M. Siebel tarafından yazılan "Dijital Dönüşüm: Kitlesel Yok Oluş Çağında Hayatta Kalın ve Gelişin"</w:t>
      </w:r>
      <w:r w:rsidR="006649B3">
        <w:rPr>
          <w:rFonts w:eastAsia="Times New Roman" w:cstheme="minorHAnsi"/>
          <w:sz w:val="28"/>
          <w:szCs w:val="28"/>
          <w:lang w:val="Turkish" w:eastAsia="el-GR"/>
        </w:rPr>
        <w:t xml:space="preserve">, işletme ve mühendislikte dijital teknolojilerden yararlanmak için bir Kılavuzdur.</w:t>
      </w:r>
    </w:p>
    <w:p w:rsidRPr="006649B3" w:rsidR="00823D89" w:rsidP="006649B3" w:rsidRDefault="00823D89" w14:paraId="74C29465" w14:textId="7F361AE5">
      <w:pPr>
        <w:numPr>
          <w:ilvl w:val="0"/>
          <w:numId w:val="21"/>
        </w:numPr>
        <w:spacing w:after="0" w:line="360" w:lineRule="auto"/>
        <w:jc w:val="both"/>
        <w:rPr>
          <w:rFonts w:eastAsia="Times New Roman" w:cstheme="minorHAnsi"/>
          <w:sz w:val="28"/>
          <w:szCs w:val="28"/>
          <w:lang w:val="en-US" w:eastAsia="el-GR"/>
        </w:rPr>
      </w:pPr>
      <w:r w:rsidRPr="00EB252F">
        <w:rPr>
          <w:rFonts w:eastAsia="Times New Roman" w:cstheme="minorHAnsi"/>
          <w:i/>
          <w:iCs/>
          <w:sz w:val="28"/>
          <w:szCs w:val="28"/>
          <w:lang w:val="Turkish" w:eastAsia="el-GR"/>
        </w:rPr>
        <w:t xml:space="preserve">Eric Siegel tarafından yazılan "Tahmine Dayalı Analitik: Kimin Tıklayacağını, Satın Alacağını, Yalan Söyleyeceğini veya Öleceğini Tahmin Etme Gücü</w:t>
      </w:r>
      <w:proofErr w:type="gramStart"/>
      <w:r w:rsidR="006649B3">
        <w:rPr>
          <w:rFonts w:eastAsia="Times New Roman" w:cstheme="minorHAnsi"/>
          <w:sz w:val="28"/>
          <w:szCs w:val="28"/>
          <w:lang w:val="Turkish" w:eastAsia="el-GR"/>
        </w:rPr>
        <w:t>", sektörler arasında tahmine dayalı analitik uygulamalarını tanıtıyor.</w:t>
      </w:r>
      <w:proofErr w:type="gramEnd"/>
    </w:p>
    <w:p w:rsidRPr="006649B3" w:rsidR="00823D89" w:rsidP="006649B3" w:rsidRDefault="00823D89" w14:paraId="67C3CC25" w14:textId="636C0B36">
      <w:pPr>
        <w:numPr>
          <w:ilvl w:val="0"/>
          <w:numId w:val="21"/>
        </w:numPr>
        <w:spacing w:after="0" w:line="360" w:lineRule="auto"/>
        <w:jc w:val="both"/>
        <w:rPr>
          <w:rFonts w:eastAsia="Times New Roman" w:cstheme="minorHAnsi"/>
          <w:sz w:val="28"/>
          <w:szCs w:val="28"/>
          <w:lang w:val="en-US" w:eastAsia="el-GR"/>
        </w:rPr>
      </w:pPr>
      <w:r w:rsidRPr="00EB252F">
        <w:rPr>
          <w:rFonts w:eastAsia="Times New Roman" w:cstheme="minorHAnsi"/>
          <w:i/>
          <w:iCs/>
          <w:sz w:val="28"/>
          <w:szCs w:val="28"/>
          <w:lang w:val="Turkish" w:eastAsia="el-GR"/>
        </w:rPr>
        <w:t xml:space="preserve">Don Tapscott ve Alex Tapscott tarafından yazılan "Blockchain Devrimi: Bitcoin ve Diğer Kripto Para Birimlerinin Arkasındaki Teknoloji Dünyayı Nasıl Değiştiriyor"</w:t>
      </w:r>
      <w:proofErr w:type="gramStart"/>
      <w:r w:rsidR="006649B3">
        <w:rPr>
          <w:rFonts w:eastAsia="Times New Roman" w:cstheme="minorHAnsi"/>
          <w:sz w:val="28"/>
          <w:szCs w:val="28"/>
          <w:lang w:val="Turkish" w:eastAsia="el-GR"/>
        </w:rPr>
        <w:t>, blockchain'in dijital dönüşümdeki potansiyelini araştırıyor.</w:t>
      </w:r>
      <w:proofErr w:type="gramEnd"/>
    </w:p>
    <w:p w:rsidRPr="009C5E5D" w:rsidR="00823D89" w:rsidP="009C5E5D" w:rsidRDefault="00823D89" w14:paraId="5D7B8A92" w14:textId="4D410797">
      <w:pPr>
        <w:pStyle w:val="2"/>
        <w:rPr>
          <w:b w:val="0"/>
          <w:bCs w:val="0"/>
          <w:lang w:eastAsia="el-GR"/>
        </w:rPr>
      </w:pPr>
      <w:r w:rsidRPr="009C5E5D">
        <w:rPr>
          <w:b w:val="0"/>
          <w:bCs w:val="0"/>
          <w:lang w:val="Turkish" w:eastAsia="el-GR"/>
        </w:rPr>
        <w:t xml:space="preserve"> Online Kaynaklar ve Dergiler</w:t>
      </w:r>
      <w:bookmarkStart w:name="_Toc197718611" w:id="16"/>
      <w:bookmarkEnd w:id="16"/>
    </w:p>
    <w:p w:rsidRPr="00823D89" w:rsidR="00823D89" w:rsidP="00606813" w:rsidRDefault="00823D89" w14:paraId="677FE8CA" w14:textId="77777777">
      <w:pPr>
        <w:numPr>
          <w:ilvl w:val="0"/>
          <w:numId w:val="20"/>
        </w:numPr>
        <w:spacing w:after="0" w:line="360" w:lineRule="auto"/>
        <w:ind w:left="714" w:hanging="357"/>
        <w:jc w:val="both"/>
        <w:rPr>
          <w:rFonts w:eastAsia="Times New Roman" w:cstheme="minorHAnsi"/>
          <w:sz w:val="28"/>
          <w:szCs w:val="28"/>
          <w:lang w:val="en-US" w:eastAsia="el-GR"/>
        </w:rPr>
      </w:pPr>
      <w:r w:rsidRPr="00EB252F">
        <w:rPr>
          <w:rFonts w:eastAsia="Times New Roman" w:cstheme="minorHAnsi"/>
          <w:i/>
          <w:iCs/>
          <w:sz w:val="28"/>
          <w:szCs w:val="28"/>
          <w:lang w:val="Turkish" w:eastAsia="el-GR"/>
        </w:rPr>
        <w:t>MIT Technology Review:</w:t>
      </w:r>
      <w:r w:rsidRPr="00823D89">
        <w:rPr>
          <w:rFonts w:eastAsia="Times New Roman" w:cstheme="minorHAnsi"/>
          <w:sz w:val="28"/>
          <w:szCs w:val="28"/>
          <w:lang w:val="Turkish" w:eastAsia="el-GR"/>
        </w:rPr>
        <w:t xml:space="preserve"> Gelişmekte olan teknolojiler ve bunların toplumsal etkileri hakkında en son haberler.</w:t>
      </w:r>
    </w:p>
    <w:p w:rsidRPr="00823D89" w:rsidR="00823D89" w:rsidP="00606813" w:rsidRDefault="00823D89" w14:paraId="311280D9" w14:textId="77777777">
      <w:pPr>
        <w:numPr>
          <w:ilvl w:val="0"/>
          <w:numId w:val="20"/>
        </w:numPr>
        <w:spacing w:after="0" w:line="360" w:lineRule="auto"/>
        <w:ind w:left="714" w:hanging="357"/>
        <w:jc w:val="both"/>
        <w:rPr>
          <w:rFonts w:eastAsia="Times New Roman" w:cstheme="minorHAnsi"/>
          <w:sz w:val="28"/>
          <w:szCs w:val="28"/>
          <w:lang w:val="en-US" w:eastAsia="el-GR"/>
        </w:rPr>
      </w:pPr>
      <w:r w:rsidRPr="00EB252F">
        <w:rPr>
          <w:rFonts w:eastAsia="Times New Roman" w:cstheme="minorHAnsi"/>
          <w:i/>
          <w:iCs/>
          <w:sz w:val="28"/>
          <w:szCs w:val="28"/>
          <w:lang w:val="Turkish" w:eastAsia="el-GR"/>
        </w:rPr>
        <w:t>Harvard Business Review – Dijital Dönüşüm:</w:t>
      </w:r>
      <w:r w:rsidRPr="00823D89">
        <w:rPr>
          <w:rFonts w:eastAsia="Times New Roman" w:cstheme="minorHAnsi"/>
          <w:sz w:val="28"/>
          <w:szCs w:val="28"/>
          <w:lang w:val="Turkish" w:eastAsia="el-GR"/>
        </w:rPr>
        <w:t xml:space="preserve"> İş dünyasında dijital teknoloji üzerine makaleler ve vaka çalışmaları.</w:t>
      </w:r>
    </w:p>
    <w:p w:rsidRPr="00823D89" w:rsidR="00823D89" w:rsidP="00606813" w:rsidRDefault="00823D89" w14:paraId="2DE5DB27" w14:textId="77777777">
      <w:pPr>
        <w:numPr>
          <w:ilvl w:val="0"/>
          <w:numId w:val="20"/>
        </w:numPr>
        <w:spacing w:after="0" w:line="360" w:lineRule="auto"/>
        <w:ind w:left="714" w:hanging="357"/>
        <w:jc w:val="both"/>
        <w:rPr>
          <w:rFonts w:eastAsia="Times New Roman" w:cstheme="minorHAnsi"/>
          <w:sz w:val="28"/>
          <w:szCs w:val="28"/>
          <w:lang w:val="en-US" w:eastAsia="el-GR"/>
        </w:rPr>
      </w:pPr>
      <w:r w:rsidRPr="009C5E5D">
        <w:rPr>
          <w:rFonts w:eastAsia="Times New Roman" w:cstheme="minorHAnsi"/>
          <w:i/>
          <w:iCs/>
          <w:sz w:val="28"/>
          <w:szCs w:val="28"/>
          <w:lang w:val="Turkish" w:eastAsia="el-GR"/>
        </w:rPr>
        <w:t>Doğa – Yapay Zeka:</w:t>
      </w:r>
      <w:r w:rsidRPr="00823D89">
        <w:rPr>
          <w:rFonts w:eastAsia="Times New Roman" w:cstheme="minorHAnsi"/>
          <w:sz w:val="28"/>
          <w:szCs w:val="28"/>
          <w:lang w:val="Turkish" w:eastAsia="el-GR"/>
        </w:rPr>
        <w:t xml:space="preserve"> Yapay zeka ve makine öğrenimi gelişmeleri üzerine araştırma makaleleri.</w:t>
      </w:r>
    </w:p>
    <w:p w:rsidR="00823D89" w:rsidP="00606813" w:rsidRDefault="00823D89" w14:paraId="6615243C" w14:textId="77777777">
      <w:pPr>
        <w:numPr>
          <w:ilvl w:val="0"/>
          <w:numId w:val="20"/>
        </w:numPr>
        <w:spacing w:after="0" w:line="360" w:lineRule="auto"/>
        <w:ind w:left="714" w:hanging="357"/>
        <w:jc w:val="both"/>
        <w:rPr>
          <w:rFonts w:eastAsia="Times New Roman" w:cstheme="minorHAnsi"/>
          <w:sz w:val="28"/>
          <w:szCs w:val="28"/>
          <w:lang w:val="en-US" w:eastAsia="el-GR"/>
        </w:rPr>
      </w:pPr>
      <w:r w:rsidRPr="009C5E5D">
        <w:rPr>
          <w:rFonts w:eastAsia="Times New Roman" w:cstheme="minorHAnsi"/>
          <w:i/>
          <w:iCs/>
          <w:sz w:val="28"/>
          <w:szCs w:val="28"/>
          <w:lang w:val="Turkish" w:eastAsia="el-GR"/>
        </w:rPr>
        <w:t>Coursera ve edX:</w:t>
      </w:r>
      <w:r w:rsidRPr="00823D89">
        <w:rPr>
          <w:rFonts w:eastAsia="Times New Roman" w:cstheme="minorHAnsi"/>
          <w:sz w:val="28"/>
          <w:szCs w:val="28"/>
          <w:lang w:val="Turkish" w:eastAsia="el-GR"/>
        </w:rPr>
        <w:t xml:space="preserve"> En iyi üniversitelerden dijitalleşme ve yapay zeka üzerine çevrimiçi kurslar.</w:t>
      </w:r>
    </w:p>
    <w:p w:rsidRPr="00823D89" w:rsidR="006649B3" w:rsidP="00606813" w:rsidRDefault="006649B3" w14:paraId="169608A0" w14:textId="45D3E0EC">
      <w:pPr>
        <w:numPr>
          <w:ilvl w:val="0"/>
          <w:numId w:val="20"/>
        </w:numPr>
        <w:spacing w:after="0" w:line="360" w:lineRule="auto"/>
        <w:ind w:left="714" w:hanging="357"/>
        <w:jc w:val="both"/>
        <w:rPr>
          <w:rFonts w:eastAsia="Times New Roman" w:cstheme="minorHAnsi"/>
          <w:sz w:val="28"/>
          <w:szCs w:val="28"/>
          <w:lang w:val="en-US" w:eastAsia="el-GR"/>
        </w:rPr>
      </w:pPr>
      <w:r w:rsidRPr="006649B3">
        <w:rPr>
          <w:rFonts w:eastAsia="Times New Roman" w:cstheme="minorHAnsi"/>
          <w:i/>
          <w:iCs/>
          <w:sz w:val="28"/>
          <w:szCs w:val="28"/>
          <w:lang w:val="Turkish" w:eastAsia="el-GR"/>
        </w:rPr>
        <w:t xml:space="preserve">Orange Veri Madenciliği Belgeleri: </w:t>
      </w:r>
      <w:r w:rsidRPr="006649B3">
        <w:rPr>
          <w:rFonts w:eastAsia="Times New Roman" w:cstheme="minorHAnsi"/>
          <w:sz w:val="28"/>
          <w:szCs w:val="28"/>
          <w:lang w:val="Turkish" w:eastAsia="el-GR"/>
        </w:rPr>
        <w:t>Orange Veri Madenciliği yazılımını keşfetmek ve kullanmak için örnekler içeren kapsamlı bir kılavuz</w:t>
      </w:r>
      <w:r w:rsidRPr="006649B3">
        <w:rPr>
          <w:rFonts w:eastAsia="Times New Roman" w:cstheme="minorHAnsi"/>
          <w:i/>
          <w:iCs/>
          <w:sz w:val="28"/>
          <w:szCs w:val="28"/>
          <w:lang w:val="Turkish" w:eastAsia="el-GR"/>
        </w:rPr>
        <w:t>.</w:t>
      </w:r>
    </w:p>
    <w:p w:rsidRPr="00306BC2" w:rsidR="00823D89" w:rsidP="0085486D" w:rsidRDefault="00823D89" w14:paraId="6EDEC3CA" w14:textId="370EA791">
      <w:pPr>
        <w:pStyle w:val="1"/>
        <w:ind w:left="851"/>
      </w:pPr>
      <w:r>
        <w:rPr>
          <w:rFonts w:ascii="Times New Roman" w:hAnsi="Times New Roman" w:cs="Times New Roman"/>
          <w:sz w:val="48"/>
          <w:szCs w:val="48"/>
          <w:lang w:val="Turkish" w:eastAsia="el-GR"/>
        </w:rPr>
        <w:t xml:space="preserve"> </w:t>
      </w:r>
      <w:bookmarkStart w:name="_Toc197718612" w:id="17"/>
      <w:r w:rsidRPr="00306BC2">
        <w:rPr>
          <w:lang w:val="Turkish" w:eastAsia="el-GR"/>
        </w:rPr>
        <w:t>Kurs için Detaylı İçerik</w:t>
      </w:r>
      <w:bookmarkEnd w:id="17"/>
    </w:p>
    <w:p w:rsidRPr="0085486D" w:rsidR="00823D89" w:rsidP="0085486D" w:rsidRDefault="00823D89" w14:paraId="4B525C30" w14:textId="77777777">
      <w:pPr>
        <w:spacing w:after="0" w:line="360" w:lineRule="auto"/>
        <w:ind w:left="360"/>
        <w:rPr>
          <w:b/>
          <w:bCs/>
          <w:sz w:val="24"/>
          <w:szCs w:val="24"/>
          <w:lang w:val="en-US"/>
        </w:rPr>
      </w:pPr>
      <w:r w:rsidRPr="0085486D">
        <w:rPr>
          <w:b/>
          <w:bCs/>
          <w:sz w:val="24"/>
          <w:szCs w:val="24"/>
          <w:lang w:val="Turkish"/>
        </w:rPr>
        <w:t>Kursun dili:</w:t>
      </w:r>
    </w:p>
    <w:p w:rsidRPr="0085486D" w:rsidR="00823D89" w:rsidP="0085486D" w:rsidRDefault="00823D89" w14:paraId="31A77568" w14:textId="77777777">
      <w:pPr>
        <w:spacing w:after="0" w:line="360" w:lineRule="auto"/>
        <w:ind w:left="360"/>
        <w:rPr>
          <w:b/>
          <w:bCs/>
          <w:sz w:val="24"/>
          <w:szCs w:val="24"/>
          <w:lang w:val="en-US"/>
        </w:rPr>
      </w:pPr>
      <w:r w:rsidRPr="0085486D">
        <w:rPr>
          <w:b/>
          <w:bCs/>
          <w:sz w:val="24"/>
          <w:szCs w:val="24"/>
          <w:lang w:val="Turkish"/>
        </w:rPr>
        <w:t>Derslerin isimleri:</w:t>
      </w:r>
    </w:p>
    <w:p w:rsidRPr="0085486D" w:rsidR="00823D89" w:rsidP="0085486D" w:rsidRDefault="00823D89" w14:paraId="004FD3B4" w14:textId="46714668">
      <w:pPr>
        <w:spacing w:after="0" w:line="360" w:lineRule="auto"/>
        <w:ind w:left="360"/>
        <w:rPr>
          <w:sz w:val="24"/>
          <w:szCs w:val="24"/>
          <w:lang w:val="en-US"/>
        </w:rPr>
      </w:pPr>
      <w:r w:rsidRPr="0085486D">
        <w:rPr>
          <w:b/>
          <w:bCs/>
          <w:sz w:val="24"/>
          <w:szCs w:val="24"/>
          <w:lang w:val="Turkish"/>
        </w:rPr>
        <w:t xml:space="preserve">Öğretim saatleri: </w:t>
      </w:r>
      <w:r w:rsidRPr="0085486D">
        <w:rPr>
          <w:sz w:val="24"/>
          <w:szCs w:val="24"/>
          <w:lang w:val="Turkish"/>
        </w:rPr>
      </w:r>
      <w:r w:rsidRPr="0085486D" w:rsidR="0085486D">
        <w:rPr>
          <w:sz w:val="24"/>
          <w:szCs w:val="24"/>
          <w:lang w:val="Turkish"/>
        </w:rPr>
        <w:t xml:space="preserve">30 saat </w:t>
      </w:r>
    </w:p>
    <w:p w:rsidRPr="0085486D" w:rsidR="00823D89" w:rsidP="0085486D" w:rsidRDefault="00823D89" w14:paraId="1179475B" w14:textId="77777777">
      <w:pPr>
        <w:spacing w:after="0" w:line="360" w:lineRule="auto"/>
        <w:ind w:left="360"/>
        <w:rPr>
          <w:sz w:val="24"/>
          <w:szCs w:val="24"/>
          <w:lang w:val="en-US"/>
        </w:rPr>
      </w:pPr>
      <w:r w:rsidRPr="0085486D">
        <w:rPr>
          <w:b/>
          <w:bCs/>
          <w:sz w:val="24"/>
          <w:szCs w:val="24"/>
          <w:lang w:val="Turkish"/>
        </w:rPr>
        <w:t>Teslimat şekli:</w:t>
      </w:r>
      <w:r w:rsidRPr="0085486D">
        <w:rPr>
          <w:sz w:val="24"/>
          <w:szCs w:val="24"/>
          <w:lang w:val="Turkish"/>
        </w:rPr>
        <w:t xml:space="preserve"> mesafe, çevrimiçi</w:t>
      </w:r>
    </w:p>
    <w:p w:rsidRPr="0085486D" w:rsidR="00823D89" w:rsidP="0085486D" w:rsidRDefault="00823D89" w14:paraId="3356E05A" w14:textId="25CD58EF">
      <w:pPr>
        <w:pBdr>
          <w:bottom w:val="single" w:color="auto" w:sz="4" w:space="1"/>
        </w:pBdr>
        <w:spacing w:after="0" w:line="360" w:lineRule="auto"/>
        <w:ind w:left="360"/>
        <w:rPr>
          <w:b/>
          <w:bCs/>
          <w:sz w:val="24"/>
          <w:szCs w:val="24"/>
          <w:lang w:val="en-US"/>
        </w:rPr>
      </w:pPr>
      <w:r w:rsidRPr="0085486D">
        <w:rPr>
          <w:b/>
          <w:bCs/>
          <w:sz w:val="24"/>
          <w:szCs w:val="24"/>
          <w:lang w:val="Turkish"/>
        </w:rPr>
        <w:t>Notlar:</w:t>
      </w:r>
    </w:p>
    <w:p w:rsidRPr="00823D89" w:rsidR="00823D89" w:rsidP="00823D89" w:rsidRDefault="00823D89" w14:paraId="42909D88" w14:textId="40F84DC3">
      <w:pPr>
        <w:pStyle w:val="a5"/>
        <w:spacing w:after="120" w:line="360" w:lineRule="auto"/>
        <w:jc w:val="both"/>
        <w:rPr>
          <w:b/>
          <w:bCs/>
          <w:lang w:val="sk-SK"/>
        </w:rPr>
      </w:pPr>
    </w:p>
    <w:p w:rsidRPr="00306BC2" w:rsidR="00823D89" w:rsidP="00306BC2" w:rsidRDefault="00823D89" w14:paraId="26CD1223" w14:textId="6B0067E9">
      <w:pPr>
        <w:pStyle w:val="a5"/>
        <w:numPr>
          <w:ilvl w:val="0"/>
          <w:numId w:val="25"/>
        </w:numPr>
        <w:spacing w:after="120" w:line="360" w:lineRule="auto"/>
        <w:jc w:val="both"/>
        <w:rPr>
          <w:rFonts w:cstheme="minorHAnsi"/>
          <w:b/>
          <w:bCs/>
          <w:sz w:val="24"/>
          <w:szCs w:val="24"/>
          <w:lang w:val="sk-SK"/>
        </w:rPr>
      </w:pPr>
      <w:r w:rsidRPr="00306BC2">
        <w:rPr>
          <w:rFonts w:eastAsia="Times New Roman" w:cstheme="minorHAnsi"/>
          <w:b/>
          <w:bCs/>
          <w:sz w:val="24"/>
          <w:szCs w:val="24"/>
          <w:lang w:val="Turkish" w:eastAsia="el-GR"/>
        </w:rPr>
        <w:t>Dijitalleşme ve Yapay Zekaya Giriş (3 saat</w:t>
      </w:r>
      <w:r w:rsidRPr="00306BC2">
        <w:rPr>
          <w:rFonts w:cstheme="minorHAnsi"/>
          <w:b/>
          <w:bCs/>
          <w:sz w:val="24"/>
          <w:szCs w:val="24"/>
          <w:lang w:val="Turkish"/>
        </w:rPr>
        <w:t>)</w:t>
      </w:r>
    </w:p>
    <w:p w:rsidRPr="00606813" w:rsidR="00606813" w:rsidP="007305CC" w:rsidRDefault="00606813" w14:paraId="2B326DF7" w14:textId="77777777">
      <w:pPr>
        <w:pStyle w:val="a5"/>
        <w:numPr>
          <w:ilvl w:val="0"/>
          <w:numId w:val="27"/>
        </w:numPr>
        <w:spacing w:after="0" w:line="360" w:lineRule="auto"/>
        <w:ind w:left="1077" w:hanging="357"/>
        <w:jc w:val="both"/>
        <w:rPr>
          <w:rFonts w:eastAsia="Times New Roman" w:cstheme="minorHAnsi"/>
          <w:sz w:val="24"/>
          <w:szCs w:val="24"/>
          <w:lang w:val="en-US" w:eastAsia="el-GR"/>
        </w:rPr>
      </w:pPr>
      <w:r w:rsidRPr="00606813">
        <w:rPr>
          <w:rFonts w:eastAsia="Times New Roman" w:cstheme="minorHAnsi"/>
          <w:sz w:val="24"/>
          <w:szCs w:val="24"/>
          <w:lang w:val="Turkish" w:eastAsia="el-GR"/>
        </w:rPr>
        <w:t>Dijitalleşmeye giriş: temel kavramlar ve bileşenler.</w:t>
      </w:r>
    </w:p>
    <w:p w:rsidRPr="00606813" w:rsidR="00606813" w:rsidP="007305CC" w:rsidRDefault="00606813" w14:paraId="5B0D517C" w14:textId="1AEB83DE">
      <w:pPr>
        <w:pStyle w:val="a5"/>
        <w:numPr>
          <w:ilvl w:val="0"/>
          <w:numId w:val="27"/>
        </w:numPr>
        <w:spacing w:after="0" w:line="360" w:lineRule="auto"/>
        <w:ind w:left="1077" w:hanging="357"/>
        <w:jc w:val="both"/>
        <w:rPr>
          <w:rFonts w:eastAsia="Times New Roman" w:cstheme="minorHAnsi"/>
          <w:sz w:val="24"/>
          <w:szCs w:val="24"/>
          <w:lang w:val="en-US" w:eastAsia="el-GR"/>
        </w:rPr>
      </w:pPr>
      <w:r w:rsidRPr="00606813">
        <w:rPr>
          <w:rFonts w:eastAsia="Times New Roman" w:cstheme="minorHAnsi"/>
          <w:sz w:val="24"/>
          <w:szCs w:val="24"/>
          <w:lang w:val="Turkish" w:eastAsia="el-GR"/>
        </w:rPr>
        <w:t>Tarihsel bağlam ve çeşitli sektörlerdeki örnekler (örneğin, eğitim, sağlık, endüstri, mühendislik).</w:t>
      </w:r>
    </w:p>
    <w:p w:rsidRPr="00606813" w:rsidR="00606813" w:rsidP="007305CC" w:rsidRDefault="00606813" w14:paraId="64D2BB3C" w14:textId="77777777">
      <w:pPr>
        <w:pStyle w:val="a5"/>
        <w:numPr>
          <w:ilvl w:val="0"/>
          <w:numId w:val="27"/>
        </w:numPr>
        <w:spacing w:after="0" w:line="360" w:lineRule="auto"/>
        <w:ind w:left="1077" w:hanging="357"/>
        <w:jc w:val="both"/>
        <w:rPr>
          <w:rFonts w:eastAsia="Times New Roman" w:cstheme="minorHAnsi"/>
          <w:sz w:val="24"/>
          <w:szCs w:val="24"/>
          <w:lang w:val="en-US" w:eastAsia="el-GR"/>
        </w:rPr>
      </w:pPr>
      <w:r w:rsidRPr="00606813">
        <w:rPr>
          <w:rFonts w:eastAsia="Times New Roman" w:cstheme="minorHAnsi"/>
          <w:sz w:val="24"/>
          <w:szCs w:val="24"/>
          <w:lang w:val="Turkish" w:eastAsia="el-GR"/>
        </w:rPr>
        <w:t>Yapay Zekanın (AI) modern toplumdaki rolü ve etkisi.</w:t>
      </w:r>
    </w:p>
    <w:p w:rsidRPr="00606813" w:rsidR="00606813" w:rsidP="007305CC" w:rsidRDefault="00606813" w14:paraId="62A12D86" w14:textId="77777777">
      <w:pPr>
        <w:pStyle w:val="a5"/>
        <w:numPr>
          <w:ilvl w:val="0"/>
          <w:numId w:val="27"/>
        </w:numPr>
        <w:spacing w:after="0" w:line="360" w:lineRule="auto"/>
        <w:ind w:left="1077" w:hanging="357"/>
        <w:jc w:val="both"/>
        <w:rPr>
          <w:rFonts w:cstheme="minorHAnsi"/>
          <w:b/>
          <w:bCs/>
          <w:sz w:val="24"/>
          <w:szCs w:val="24"/>
          <w:lang w:val="sk-SK"/>
        </w:rPr>
      </w:pPr>
      <w:r w:rsidRPr="00606813">
        <w:rPr>
          <w:rFonts w:eastAsia="Times New Roman" w:cstheme="minorHAnsi"/>
          <w:sz w:val="24"/>
          <w:szCs w:val="24"/>
          <w:lang w:val="Turkish" w:eastAsia="el-GR"/>
        </w:rPr>
        <w:t xml:space="preserve">Dijital dönüşüm için teorik çerçeveler (örneğin, McKinsey 7S, Kotter'in 8 Adımı).       </w:t>
      </w:r>
      <w:r w:rsidRPr="00606813" w:rsidR="00823D89">
        <w:rPr>
          <w:rFonts w:cstheme="minorHAnsi"/>
          <w:b/>
          <w:bCs/>
          <w:sz w:val="24"/>
          <w:szCs w:val="24"/>
          <w:lang w:val="Turkish"/>
        </w:rPr>
      </w:r>
    </w:p>
    <w:p w:rsidRPr="00606813" w:rsidR="00823D89" w:rsidP="00606813" w:rsidRDefault="00823D89" w14:paraId="3793D7E1" w14:textId="73DA936B">
      <w:pPr>
        <w:ind w:left="360"/>
        <w:jc w:val="both"/>
        <w:rPr>
          <w:rFonts w:cstheme="minorHAnsi"/>
          <w:b/>
          <w:bCs/>
          <w:sz w:val="24"/>
          <w:szCs w:val="24"/>
          <w:lang w:val="sk-SK"/>
        </w:rPr>
      </w:pPr>
      <w:r w:rsidRPr="00606813">
        <w:rPr>
          <w:rFonts w:cstheme="minorHAnsi"/>
          <w:b/>
          <w:bCs/>
          <w:sz w:val="24"/>
          <w:szCs w:val="24"/>
          <w:lang w:val="Turkish"/>
        </w:rPr>
        <w:t xml:space="preserve">2.  </w:t>
      </w:r>
      <w:proofErr w:type="gramStart"/>
      <w:r w:rsidRPr="007305CC" w:rsidR="007305CC">
        <w:rPr>
          <w:rFonts w:eastAsia="Times New Roman" w:cstheme="minorHAnsi"/>
          <w:b/>
          <w:bCs/>
          <w:sz w:val="24"/>
          <w:szCs w:val="24"/>
          <w:lang w:val="Turkish" w:eastAsia="el-GR"/>
        </w:rPr>
        <w:t>Dijital Zihniyet, Eleştirel Düşünme ve İletişim Araçları (3 saat)</w:t>
      </w:r>
      <w:proofErr w:type="gramEnd"/>
    </w:p>
    <w:p w:rsidR="007305CC" w:rsidP="007305CC" w:rsidRDefault="007305CC" w14:paraId="64433675" w14:textId="575EBA82">
      <w:pPr>
        <w:pStyle w:val="a5"/>
        <w:numPr>
          <w:ilvl w:val="0"/>
          <w:numId w:val="26"/>
        </w:numPr>
        <w:spacing w:after="120" w:line="360" w:lineRule="auto"/>
        <w:jc w:val="both"/>
        <w:rPr>
          <w:rFonts w:cstheme="minorHAnsi"/>
          <w:sz w:val="24"/>
          <w:szCs w:val="24"/>
          <w:lang w:val="en-US"/>
        </w:rPr>
      </w:pPr>
      <w:r w:rsidRPr="007305CC">
        <w:rPr>
          <w:rFonts w:cstheme="minorHAnsi"/>
          <w:sz w:val="24"/>
          <w:szCs w:val="24"/>
          <w:lang w:val="Turkish"/>
        </w:rPr>
        <w:t>Dijital çağda eleştirel düşünmeyi geliştirmek.</w:t>
      </w:r>
    </w:p>
    <w:p w:rsidRPr="007305CC" w:rsidR="007305CC" w:rsidP="007305CC" w:rsidRDefault="007305CC" w14:paraId="7A2C3B2C" w14:textId="74BBA3CE">
      <w:pPr>
        <w:pStyle w:val="a5"/>
        <w:numPr>
          <w:ilvl w:val="0"/>
          <w:numId w:val="26"/>
        </w:numPr>
        <w:spacing w:after="120" w:line="360" w:lineRule="auto"/>
        <w:jc w:val="both"/>
        <w:rPr>
          <w:rFonts w:eastAsia="Times New Roman" w:cstheme="minorHAnsi"/>
          <w:sz w:val="24"/>
          <w:szCs w:val="24"/>
          <w:lang w:val="en-US" w:eastAsia="el-GR"/>
        </w:rPr>
      </w:pPr>
      <w:r w:rsidRPr="007305CC">
        <w:rPr>
          <w:rFonts w:eastAsia="Times New Roman" w:cstheme="minorHAnsi"/>
          <w:sz w:val="24"/>
          <w:szCs w:val="24"/>
          <w:lang w:val="Turkish" w:eastAsia="el-GR"/>
        </w:rPr>
        <w:t>Denetimli öğrenme algoritmalarına genel bakış.</w:t>
      </w:r>
    </w:p>
    <w:p w:rsidRPr="007305CC" w:rsidR="007305CC" w:rsidP="007305CC" w:rsidRDefault="007305CC" w14:paraId="4A27D571" w14:textId="77777777">
      <w:pPr>
        <w:pStyle w:val="a5"/>
        <w:numPr>
          <w:ilvl w:val="0"/>
          <w:numId w:val="26"/>
        </w:numPr>
        <w:spacing w:after="120" w:line="360" w:lineRule="auto"/>
        <w:jc w:val="both"/>
        <w:rPr>
          <w:rFonts w:eastAsia="Times New Roman" w:cstheme="minorHAnsi"/>
          <w:sz w:val="24"/>
          <w:szCs w:val="24"/>
          <w:lang w:val="en-US" w:eastAsia="el-GR"/>
        </w:rPr>
      </w:pPr>
      <w:r w:rsidRPr="007305CC">
        <w:rPr>
          <w:rFonts w:eastAsia="Times New Roman" w:cstheme="minorHAnsi"/>
          <w:sz w:val="24"/>
          <w:szCs w:val="24"/>
          <w:lang w:val="Turkish" w:eastAsia="el-GR"/>
        </w:rPr>
        <w:t>Yapay zekanın temelleri: makine öğrenimi ve derin öğrenme.</w:t>
      </w:r>
    </w:p>
    <w:p w:rsidRPr="007305CC" w:rsidR="00823D89" w:rsidP="00306BC2" w:rsidRDefault="00823D89" w14:paraId="66959202" w14:textId="63AD31F7">
      <w:pPr>
        <w:jc w:val="both"/>
        <w:rPr>
          <w:rFonts w:cstheme="minorHAnsi"/>
          <w:b/>
          <w:bCs/>
          <w:sz w:val="24"/>
          <w:szCs w:val="24"/>
          <w:lang w:val="en-US"/>
        </w:rPr>
      </w:pPr>
      <w:r w:rsidRPr="00306BC2">
        <w:rPr>
          <w:rFonts w:cstheme="minorHAnsi"/>
          <w:b/>
          <w:bCs/>
          <w:sz w:val="24"/>
          <w:szCs w:val="24"/>
          <w:lang w:val="Turkish"/>
        </w:rPr>
        <w:t xml:space="preserve">        3.   </w:t>
      </w:r>
      <w:r w:rsidRPr="007305CC" w:rsidR="007305CC">
        <w:rPr>
          <w:rFonts w:eastAsia="Times New Roman" w:cstheme="minorHAnsi"/>
          <w:b/>
          <w:bCs/>
          <w:sz w:val="24"/>
          <w:szCs w:val="24"/>
          <w:lang w:val="Turkish" w:eastAsia="el-GR"/>
        </w:rPr>
        <w:t>Uygulamada Veri ve Yapay Zeka (3h)</w:t>
      </w:r>
    </w:p>
    <w:bookmarkEnd w:id="8"/>
    <w:p w:rsidRPr="007305CC" w:rsidR="007305CC" w:rsidP="007305CC" w:rsidRDefault="007305CC" w14:paraId="72E9CDB0" w14:textId="3B3650D6">
      <w:pPr>
        <w:pStyle w:val="a5"/>
        <w:numPr>
          <w:ilvl w:val="0"/>
          <w:numId w:val="26"/>
        </w:numPr>
        <w:spacing w:after="120" w:line="360" w:lineRule="auto"/>
        <w:jc w:val="both"/>
        <w:rPr>
          <w:rFonts w:eastAsia="Times New Roman" w:cstheme="minorHAnsi"/>
          <w:sz w:val="24"/>
          <w:szCs w:val="24"/>
          <w:lang w:val="en-US" w:eastAsia="el-GR"/>
        </w:rPr>
      </w:pPr>
      <w:r w:rsidRPr="007305CC">
        <w:rPr>
          <w:rFonts w:eastAsia="Times New Roman" w:cstheme="minorHAnsi"/>
          <w:sz w:val="24"/>
          <w:szCs w:val="24"/>
          <w:lang w:val="Turkish" w:eastAsia="el-GR"/>
        </w:rPr>
        <w:t>Veri türleri (yapılandırılmış ve yapılandırılmamış) ve yönetim stratejileri.</w:t>
      </w:r>
    </w:p>
    <w:p w:rsidRPr="007305CC" w:rsidR="007305CC" w:rsidP="007305CC" w:rsidRDefault="007305CC" w14:paraId="18AAD5EA" w14:textId="76C4983C">
      <w:pPr>
        <w:pStyle w:val="a5"/>
        <w:numPr>
          <w:ilvl w:val="0"/>
          <w:numId w:val="26"/>
        </w:numPr>
        <w:spacing w:after="120" w:line="360" w:lineRule="auto"/>
        <w:jc w:val="both"/>
        <w:rPr>
          <w:rFonts w:eastAsia="Times New Roman" w:cstheme="minorHAnsi"/>
          <w:sz w:val="24"/>
          <w:szCs w:val="24"/>
          <w:lang w:val="en-US" w:eastAsia="el-GR"/>
        </w:rPr>
      </w:pPr>
      <w:r w:rsidRPr="007305CC">
        <w:rPr>
          <w:rFonts w:eastAsia="Times New Roman" w:cstheme="minorHAnsi"/>
          <w:sz w:val="24"/>
          <w:szCs w:val="24"/>
          <w:lang w:val="Turkish" w:eastAsia="el-GR"/>
        </w:rPr>
        <w:t>Veri analitiği ve görselleştirmeye giriş (örneğin Turuncu Veri Madenciliği).</w:t>
      </w:r>
      <w:proofErr w:type="spellStart"/>
      <w:proofErr w:type="spellEnd"/>
    </w:p>
    <w:p w:rsidRPr="00306BC2" w:rsidR="00306BC2" w:rsidP="007305CC" w:rsidRDefault="007305CC" w14:paraId="4DED94F0" w14:textId="724B275B">
      <w:pPr>
        <w:pStyle w:val="a5"/>
        <w:numPr>
          <w:ilvl w:val="0"/>
          <w:numId w:val="26"/>
        </w:numPr>
        <w:spacing w:after="120" w:line="360" w:lineRule="auto"/>
        <w:jc w:val="both"/>
        <w:rPr>
          <w:rFonts w:cstheme="minorHAnsi"/>
          <w:sz w:val="24"/>
          <w:szCs w:val="24"/>
          <w:lang w:val="en-US"/>
        </w:rPr>
      </w:pPr>
      <w:r w:rsidRPr="007305CC">
        <w:rPr>
          <w:rFonts w:eastAsia="Times New Roman" w:cstheme="minorHAnsi"/>
          <w:sz w:val="24"/>
          <w:szCs w:val="24"/>
          <w:lang w:val="Turkish" w:eastAsia="el-GR"/>
        </w:rPr>
        <w:t>Uygulamalı veri analizi etkinlikleri ve yapay zeka uygulama örnekleri.</w:t>
      </w:r>
    </w:p>
    <w:p w:rsidRPr="00606813" w:rsidR="00606813" w:rsidP="007305CC" w:rsidRDefault="00306BC2" w14:paraId="48A7ED39" w14:textId="321838B6">
      <w:pPr>
        <w:jc w:val="both"/>
        <w:rPr>
          <w:b/>
          <w:bCs/>
        </w:rPr>
      </w:pPr>
      <w:r w:rsidRPr="00306BC2">
        <w:rPr>
          <w:rFonts w:cstheme="minorHAnsi"/>
          <w:b/>
          <w:bCs/>
          <w:sz w:val="24"/>
          <w:szCs w:val="24"/>
          <w:lang w:val="Turkish"/>
        </w:rPr>
        <w:t xml:space="preserve">         </w:t>
      </w:r>
      <w:r w:rsidRPr="00606813" w:rsidR="00606813">
        <w:rPr>
          <w:b/>
          <w:bCs/>
          <w:lang w:val="Turkish"/>
        </w:rPr>
        <w:t>4. Bibliyografya</w:t>
      </w:r>
    </w:p>
    <w:sectPr w:rsidRPr="00606813" w:rsidR="00606813" w:rsidSect="00203CB6">
      <w:headerReference w:type="default" r:id="rId8"/>
      <w:headerReference w:type="first" r:id="rId9"/>
      <w:footerReference w:type="first" r:id="rId10"/>
      <w:pgSz w:w="11906" w:h="16838" w:orient="portrait"/>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6B6D" w:rsidP="009F6FDA" w:rsidRDefault="00C06B6D" w14:paraId="631094B6" w14:textId="77777777">
      <w:pPr>
        <w:spacing w:after="0" w:line="240" w:lineRule="auto"/>
      </w:pPr>
      <w:r>
        <w:separator/>
      </w:r>
    </w:p>
  </w:endnote>
  <w:endnote w:type="continuationSeparator" w:id="0">
    <w:p w:rsidR="00C06B6D" w:rsidP="009F6FDA" w:rsidRDefault="00C06B6D" w14:paraId="5F1731A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F6FDA" w:rsidR="009F6FDA" w:rsidP="009F6FDA" w:rsidRDefault="009F6FDA" w14:paraId="486A8B58" w14:textId="77777777">
    <w:pPr>
      <w:pStyle w:val="a4"/>
      <w:jc w:val="center"/>
      <w:rPr>
        <w:i/>
        <w:iCs/>
        <w:sz w:val="24"/>
        <w:szCs w:val="24"/>
        <w:lang w:val="en-US"/>
      </w:rPr>
    </w:pPr>
    <w:r w:rsidRPr="009F6FDA">
      <w:rPr>
        <w:i/>
        <w:iCs/>
        <w:sz w:val="24"/>
        <w:szCs w:val="24"/>
        <w:lang w:val="Turkish"/>
      </w:rPr>
      <w:t>Avrupa Birliği tarafından finanse edilmektedir. Bununla birlikte, ifade edilen görüş ve düşünceler yalnızca yazarlara aittir ve Avrupa Birliği'nin görüşlerini yansıtmayabilir. Bunlardan ne Avrupa Birliği ne de izin veren makam sorumlu tutulamaz.</w:t>
    </w:r>
  </w:p>
  <w:p w:rsidRPr="009F6FDA" w:rsidR="009F6FDA" w:rsidRDefault="009F6FDA" w14:paraId="2C021CBC" w14:textId="77777777">
    <w:pPr>
      <w:pStyle w:val="a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6B6D" w:rsidP="009F6FDA" w:rsidRDefault="00C06B6D" w14:paraId="7EA49A64" w14:textId="77777777">
      <w:pPr>
        <w:spacing w:after="0" w:line="240" w:lineRule="auto"/>
      </w:pPr>
      <w:r>
        <w:separator/>
      </w:r>
    </w:p>
  </w:footnote>
  <w:footnote w:type="continuationSeparator" w:id="0">
    <w:p w:rsidR="00C06B6D" w:rsidP="009F6FDA" w:rsidRDefault="00C06B6D" w14:paraId="73724DE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F6FDA" w:rsidR="009F6FDA" w:rsidP="009F6FDA" w:rsidRDefault="009F6FDA" w14:paraId="4CD22D5F" w14:textId="21206AD7">
    <w:pPr>
      <w:pStyle w:val="a3"/>
      <w:jc w:val="center"/>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FDA" w:rsidP="009F6FDA" w:rsidRDefault="009F6FDA" w14:paraId="61DE5E46" w14:textId="5E5656E8">
    <w:pPr>
      <w:pStyle w:val="a3"/>
      <w:tabs>
        <w:tab w:val="clear" w:pos="4153"/>
        <w:tab w:val="clear" w:pos="8306"/>
        <w:tab w:val="left" w:pos="2730"/>
      </w:tabs>
      <w:jc w:val="center"/>
    </w:pPr>
    <w:r w:rsidRPr="00A34CB2">
      <w:rPr>
        <w:noProof/>
        <w:lang w:val="Turkish"/>
      </w:rPr>
      <w:drawing>
        <wp:anchor distT="0" distB="0" distL="114300" distR="114300" simplePos="0" relativeHeight="251659264" behindDoc="1" locked="0" layoutInCell="1" allowOverlap="1" wp14:editId="792A0E92" wp14:anchorId="44FDBC87">
          <wp:simplePos x="0" y="0"/>
          <wp:positionH relativeFrom="margin">
            <wp:align>center</wp:align>
          </wp:positionH>
          <wp:positionV relativeFrom="paragraph">
            <wp:posOffset>-220980</wp:posOffset>
          </wp:positionV>
          <wp:extent cx="2677795" cy="561975"/>
          <wp:effectExtent l="0" t="0" r="8255" b="9525"/>
          <wp:wrapTight wrapText="bothSides">
            <wp:wrapPolygon edited="0">
              <wp:start x="0" y="0"/>
              <wp:lineTo x="0" y="21234"/>
              <wp:lineTo x="21513" y="21234"/>
              <wp:lineTo x="21513" y="0"/>
              <wp:lineTo x="0" y="0"/>
            </wp:wrapPolygon>
          </wp:wrapTight>
          <wp:docPr id="3" name="Imagen 2" descr="Metin, yazı tipi, logo, sembol içeren bir resim&#10;&#10;Otomatik oluşturulan açıkl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Obrázok, na ktorom je text, písmo, logo, symbol&#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2677795" cy="561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077"/>
    <w:multiLevelType w:val="multilevel"/>
    <w:tmpl w:val="88A8314A"/>
    <w:lvl w:ilvl="0">
      <w:start w:val="1"/>
      <w:numFmt w:val="bullet"/>
      <w:lvlText w:val=""/>
      <w:lvlJc w:val="left"/>
      <w:pPr>
        <w:tabs>
          <w:tab w:val="num" w:pos="720"/>
        </w:tabs>
        <w:ind w:left="720" w:hanging="360"/>
      </w:pPr>
      <w:rPr>
        <w:rFonts w:hint="default" w:ascii="Symbol" w:hAnsi="Symbol"/>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1A47062"/>
    <w:multiLevelType w:val="multilevel"/>
    <w:tmpl w:val="6D8882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5E52FF9"/>
    <w:multiLevelType w:val="multilevel"/>
    <w:tmpl w:val="423EC5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C99597D"/>
    <w:multiLevelType w:val="hybridMultilevel"/>
    <w:tmpl w:val="CDEC5D02"/>
    <w:lvl w:ilvl="0" w:tplc="04080001">
      <w:start w:val="1"/>
      <w:numFmt w:val="bullet"/>
      <w:lvlText w:val=""/>
      <w:lvlJc w:val="left"/>
      <w:pPr>
        <w:ind w:left="1080" w:hanging="360"/>
      </w:pPr>
      <w:rPr>
        <w:rFonts w:hint="default" w:ascii="Symbol" w:hAnsi="Symbol"/>
      </w:rPr>
    </w:lvl>
    <w:lvl w:ilvl="1" w:tplc="04080003" w:tentative="1">
      <w:start w:val="1"/>
      <w:numFmt w:val="bullet"/>
      <w:lvlText w:val="o"/>
      <w:lvlJc w:val="left"/>
      <w:pPr>
        <w:ind w:left="1800" w:hanging="360"/>
      </w:pPr>
      <w:rPr>
        <w:rFonts w:hint="default" w:ascii="Courier New" w:hAnsi="Courier New" w:cs="Courier New"/>
      </w:rPr>
    </w:lvl>
    <w:lvl w:ilvl="2" w:tplc="04080005" w:tentative="1">
      <w:start w:val="1"/>
      <w:numFmt w:val="bullet"/>
      <w:lvlText w:val=""/>
      <w:lvlJc w:val="left"/>
      <w:pPr>
        <w:ind w:left="2520" w:hanging="360"/>
      </w:pPr>
      <w:rPr>
        <w:rFonts w:hint="default" w:ascii="Wingdings" w:hAnsi="Wingdings"/>
      </w:rPr>
    </w:lvl>
    <w:lvl w:ilvl="3" w:tplc="04080001" w:tentative="1">
      <w:start w:val="1"/>
      <w:numFmt w:val="bullet"/>
      <w:lvlText w:val=""/>
      <w:lvlJc w:val="left"/>
      <w:pPr>
        <w:ind w:left="3240" w:hanging="360"/>
      </w:pPr>
      <w:rPr>
        <w:rFonts w:hint="default" w:ascii="Symbol" w:hAnsi="Symbol"/>
      </w:rPr>
    </w:lvl>
    <w:lvl w:ilvl="4" w:tplc="04080003" w:tentative="1">
      <w:start w:val="1"/>
      <w:numFmt w:val="bullet"/>
      <w:lvlText w:val="o"/>
      <w:lvlJc w:val="left"/>
      <w:pPr>
        <w:ind w:left="3960" w:hanging="360"/>
      </w:pPr>
      <w:rPr>
        <w:rFonts w:hint="default" w:ascii="Courier New" w:hAnsi="Courier New" w:cs="Courier New"/>
      </w:rPr>
    </w:lvl>
    <w:lvl w:ilvl="5" w:tplc="04080005" w:tentative="1">
      <w:start w:val="1"/>
      <w:numFmt w:val="bullet"/>
      <w:lvlText w:val=""/>
      <w:lvlJc w:val="left"/>
      <w:pPr>
        <w:ind w:left="4680" w:hanging="360"/>
      </w:pPr>
      <w:rPr>
        <w:rFonts w:hint="default" w:ascii="Wingdings" w:hAnsi="Wingdings"/>
      </w:rPr>
    </w:lvl>
    <w:lvl w:ilvl="6" w:tplc="04080001" w:tentative="1">
      <w:start w:val="1"/>
      <w:numFmt w:val="bullet"/>
      <w:lvlText w:val=""/>
      <w:lvlJc w:val="left"/>
      <w:pPr>
        <w:ind w:left="5400" w:hanging="360"/>
      </w:pPr>
      <w:rPr>
        <w:rFonts w:hint="default" w:ascii="Symbol" w:hAnsi="Symbol"/>
      </w:rPr>
    </w:lvl>
    <w:lvl w:ilvl="7" w:tplc="04080003" w:tentative="1">
      <w:start w:val="1"/>
      <w:numFmt w:val="bullet"/>
      <w:lvlText w:val="o"/>
      <w:lvlJc w:val="left"/>
      <w:pPr>
        <w:ind w:left="6120" w:hanging="360"/>
      </w:pPr>
      <w:rPr>
        <w:rFonts w:hint="default" w:ascii="Courier New" w:hAnsi="Courier New" w:cs="Courier New"/>
      </w:rPr>
    </w:lvl>
    <w:lvl w:ilvl="8" w:tplc="04080005" w:tentative="1">
      <w:start w:val="1"/>
      <w:numFmt w:val="bullet"/>
      <w:lvlText w:val=""/>
      <w:lvlJc w:val="left"/>
      <w:pPr>
        <w:ind w:left="6840" w:hanging="360"/>
      </w:pPr>
      <w:rPr>
        <w:rFonts w:hint="default" w:ascii="Wingdings" w:hAnsi="Wingdings"/>
      </w:rPr>
    </w:lvl>
  </w:abstractNum>
  <w:abstractNum w:abstractNumId="4" w15:restartNumberingAfterBreak="0">
    <w:nsid w:val="242B420F"/>
    <w:multiLevelType w:val="multilevel"/>
    <w:tmpl w:val="B47C86CA"/>
    <w:lvl w:ilvl="0">
      <w:start w:val="1"/>
      <w:numFmt w:val="decimal"/>
      <w:pStyle w:val="1"/>
      <w:lvlText w:val="%1"/>
      <w:lvlJc w:val="left"/>
      <w:pPr>
        <w:ind w:left="4544"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2F952F5A"/>
    <w:multiLevelType w:val="multilevel"/>
    <w:tmpl w:val="BC1E58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A016E49"/>
    <w:multiLevelType w:val="multilevel"/>
    <w:tmpl w:val="2BAE3D36"/>
    <w:lvl w:ilvl="0">
      <w:numFmt w:val="bullet"/>
      <w:lvlText w:val="-"/>
      <w:lvlJc w:val="left"/>
      <w:pPr>
        <w:tabs>
          <w:tab w:val="num" w:pos="720"/>
        </w:tabs>
        <w:ind w:left="720" w:hanging="360"/>
      </w:pPr>
      <w:rPr>
        <w:rFonts w:hint="default" w:ascii="Calibri" w:hAnsi="Calibri" w:cs="Calibri" w:eastAsiaTheme="minorHAnsi"/>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E5C0D92"/>
    <w:multiLevelType w:val="hybridMultilevel"/>
    <w:tmpl w:val="7B5E2428"/>
    <w:lvl w:ilvl="0" w:tplc="9390A20A">
      <w:numFmt w:val="bullet"/>
      <w:lvlText w:val="-"/>
      <w:lvlJc w:val="left"/>
      <w:pPr>
        <w:ind w:left="1080" w:hanging="360"/>
      </w:pPr>
      <w:rPr>
        <w:rFonts w:hint="default" w:ascii="Calibri" w:hAnsi="Calibri" w:cs="Calibri" w:eastAsiaTheme="minorHAns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3EDB1D44"/>
    <w:multiLevelType w:val="multilevel"/>
    <w:tmpl w:val="E62CCF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1C43CD1"/>
    <w:multiLevelType w:val="multilevel"/>
    <w:tmpl w:val="D862DB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1FA53BC"/>
    <w:multiLevelType w:val="multilevel"/>
    <w:tmpl w:val="530455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CF513BA"/>
    <w:multiLevelType w:val="hybridMultilevel"/>
    <w:tmpl w:val="D15A29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DAB6DF2"/>
    <w:multiLevelType w:val="multilevel"/>
    <w:tmpl w:val="7764B4DC"/>
    <w:lvl w:ilvl="0">
      <w:start w:val="1"/>
      <w:numFmt w:val="decimal"/>
      <w:lvlText w:val="%1."/>
      <w:lvlJc w:val="left"/>
      <w:pPr>
        <w:tabs>
          <w:tab w:val="num" w:pos="720"/>
        </w:tabs>
        <w:ind w:left="720" w:hanging="360"/>
      </w:pPr>
    </w:lvl>
    <w:lvl w:ilvl="1">
      <w:start w:val="1"/>
      <w:numFmt w:val="bullet"/>
      <w:lvlText w:val=""/>
      <w:lvlJc w:val="left"/>
      <w:pPr>
        <w:ind w:left="1440" w:hanging="360"/>
      </w:pPr>
      <w:rPr>
        <w:rFonts w:hint="default" w:ascii="Symbol" w:hAnsi="Symbo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E47ADC"/>
    <w:multiLevelType w:val="hybridMultilevel"/>
    <w:tmpl w:val="58F29994"/>
    <w:lvl w:ilvl="0" w:tplc="04080001">
      <w:start w:val="1"/>
      <w:numFmt w:val="bullet"/>
      <w:lvlText w:val=""/>
      <w:lvlJc w:val="left"/>
      <w:pPr>
        <w:ind w:left="1080" w:hanging="360"/>
      </w:pPr>
      <w:rPr>
        <w:rFonts w:hint="default" w:ascii="Symbol" w:hAnsi="Symbol"/>
      </w:rPr>
    </w:lvl>
    <w:lvl w:ilvl="1" w:tplc="04080003" w:tentative="1">
      <w:start w:val="1"/>
      <w:numFmt w:val="bullet"/>
      <w:lvlText w:val="o"/>
      <w:lvlJc w:val="left"/>
      <w:pPr>
        <w:ind w:left="1800" w:hanging="360"/>
      </w:pPr>
      <w:rPr>
        <w:rFonts w:hint="default" w:ascii="Courier New" w:hAnsi="Courier New" w:cs="Courier New"/>
      </w:rPr>
    </w:lvl>
    <w:lvl w:ilvl="2" w:tplc="04080005" w:tentative="1">
      <w:start w:val="1"/>
      <w:numFmt w:val="bullet"/>
      <w:lvlText w:val=""/>
      <w:lvlJc w:val="left"/>
      <w:pPr>
        <w:ind w:left="2520" w:hanging="360"/>
      </w:pPr>
      <w:rPr>
        <w:rFonts w:hint="default" w:ascii="Wingdings" w:hAnsi="Wingdings"/>
      </w:rPr>
    </w:lvl>
    <w:lvl w:ilvl="3" w:tplc="04080001" w:tentative="1">
      <w:start w:val="1"/>
      <w:numFmt w:val="bullet"/>
      <w:lvlText w:val=""/>
      <w:lvlJc w:val="left"/>
      <w:pPr>
        <w:ind w:left="3240" w:hanging="360"/>
      </w:pPr>
      <w:rPr>
        <w:rFonts w:hint="default" w:ascii="Symbol" w:hAnsi="Symbol"/>
      </w:rPr>
    </w:lvl>
    <w:lvl w:ilvl="4" w:tplc="04080003" w:tentative="1">
      <w:start w:val="1"/>
      <w:numFmt w:val="bullet"/>
      <w:lvlText w:val="o"/>
      <w:lvlJc w:val="left"/>
      <w:pPr>
        <w:ind w:left="3960" w:hanging="360"/>
      </w:pPr>
      <w:rPr>
        <w:rFonts w:hint="default" w:ascii="Courier New" w:hAnsi="Courier New" w:cs="Courier New"/>
      </w:rPr>
    </w:lvl>
    <w:lvl w:ilvl="5" w:tplc="04080005" w:tentative="1">
      <w:start w:val="1"/>
      <w:numFmt w:val="bullet"/>
      <w:lvlText w:val=""/>
      <w:lvlJc w:val="left"/>
      <w:pPr>
        <w:ind w:left="4680" w:hanging="360"/>
      </w:pPr>
      <w:rPr>
        <w:rFonts w:hint="default" w:ascii="Wingdings" w:hAnsi="Wingdings"/>
      </w:rPr>
    </w:lvl>
    <w:lvl w:ilvl="6" w:tplc="04080001" w:tentative="1">
      <w:start w:val="1"/>
      <w:numFmt w:val="bullet"/>
      <w:lvlText w:val=""/>
      <w:lvlJc w:val="left"/>
      <w:pPr>
        <w:ind w:left="5400" w:hanging="360"/>
      </w:pPr>
      <w:rPr>
        <w:rFonts w:hint="default" w:ascii="Symbol" w:hAnsi="Symbol"/>
      </w:rPr>
    </w:lvl>
    <w:lvl w:ilvl="7" w:tplc="04080003" w:tentative="1">
      <w:start w:val="1"/>
      <w:numFmt w:val="bullet"/>
      <w:lvlText w:val="o"/>
      <w:lvlJc w:val="left"/>
      <w:pPr>
        <w:ind w:left="6120" w:hanging="360"/>
      </w:pPr>
      <w:rPr>
        <w:rFonts w:hint="default" w:ascii="Courier New" w:hAnsi="Courier New" w:cs="Courier New"/>
      </w:rPr>
    </w:lvl>
    <w:lvl w:ilvl="8" w:tplc="04080005" w:tentative="1">
      <w:start w:val="1"/>
      <w:numFmt w:val="bullet"/>
      <w:lvlText w:val=""/>
      <w:lvlJc w:val="left"/>
      <w:pPr>
        <w:ind w:left="6840" w:hanging="360"/>
      </w:pPr>
      <w:rPr>
        <w:rFonts w:hint="default" w:ascii="Wingdings" w:hAnsi="Wingdings"/>
      </w:rPr>
    </w:lvl>
  </w:abstractNum>
  <w:abstractNum w:abstractNumId="14" w15:restartNumberingAfterBreak="0">
    <w:nsid w:val="562D44A4"/>
    <w:multiLevelType w:val="multilevel"/>
    <w:tmpl w:val="AF26ED54"/>
    <w:lvl w:ilvl="0">
      <w:numFmt w:val="bullet"/>
      <w:lvlText w:val="-"/>
      <w:lvlJc w:val="left"/>
      <w:pPr>
        <w:tabs>
          <w:tab w:val="num" w:pos="720"/>
        </w:tabs>
        <w:ind w:left="720" w:hanging="360"/>
      </w:pPr>
      <w:rPr>
        <w:rFonts w:hint="default" w:ascii="Calibri" w:hAnsi="Calibri" w:cs="Calibri" w:eastAsiaTheme="minorHAnsi"/>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4A96209"/>
    <w:multiLevelType w:val="multilevel"/>
    <w:tmpl w:val="790AD3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5B52381"/>
    <w:multiLevelType w:val="hybridMultilevel"/>
    <w:tmpl w:val="8028E5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7574710"/>
    <w:multiLevelType w:val="multilevel"/>
    <w:tmpl w:val="C2A49A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D837F60"/>
    <w:multiLevelType w:val="hybridMultilevel"/>
    <w:tmpl w:val="9914200E"/>
    <w:lvl w:ilvl="0" w:tplc="041B0001">
      <w:start w:val="1"/>
      <w:numFmt w:val="bullet"/>
      <w:lvlText w:val=""/>
      <w:lvlJc w:val="left"/>
      <w:pPr>
        <w:ind w:left="1080" w:hanging="360"/>
      </w:pPr>
      <w:rPr>
        <w:rFonts w:hint="default" w:ascii="Symbol" w:hAnsi="Symbol"/>
      </w:rPr>
    </w:lvl>
    <w:lvl w:ilvl="1" w:tplc="041B0003">
      <w:start w:val="1"/>
      <w:numFmt w:val="bullet"/>
      <w:lvlText w:val="o"/>
      <w:lvlJc w:val="left"/>
      <w:pPr>
        <w:ind w:left="1800" w:hanging="360"/>
      </w:pPr>
      <w:rPr>
        <w:rFonts w:hint="default" w:ascii="Courier New" w:hAnsi="Courier New" w:cs="Courier New"/>
      </w:rPr>
    </w:lvl>
    <w:lvl w:ilvl="2" w:tplc="041B0005" w:tentative="1">
      <w:start w:val="1"/>
      <w:numFmt w:val="bullet"/>
      <w:lvlText w:val=""/>
      <w:lvlJc w:val="left"/>
      <w:pPr>
        <w:ind w:left="2520" w:hanging="360"/>
      </w:pPr>
      <w:rPr>
        <w:rFonts w:hint="default" w:ascii="Wingdings" w:hAnsi="Wingdings"/>
      </w:rPr>
    </w:lvl>
    <w:lvl w:ilvl="3" w:tplc="041B0001" w:tentative="1">
      <w:start w:val="1"/>
      <w:numFmt w:val="bullet"/>
      <w:lvlText w:val=""/>
      <w:lvlJc w:val="left"/>
      <w:pPr>
        <w:ind w:left="3240" w:hanging="360"/>
      </w:pPr>
      <w:rPr>
        <w:rFonts w:hint="default" w:ascii="Symbol" w:hAnsi="Symbol"/>
      </w:rPr>
    </w:lvl>
    <w:lvl w:ilvl="4" w:tplc="041B0003" w:tentative="1">
      <w:start w:val="1"/>
      <w:numFmt w:val="bullet"/>
      <w:lvlText w:val="o"/>
      <w:lvlJc w:val="left"/>
      <w:pPr>
        <w:ind w:left="3960" w:hanging="360"/>
      </w:pPr>
      <w:rPr>
        <w:rFonts w:hint="default" w:ascii="Courier New" w:hAnsi="Courier New" w:cs="Courier New"/>
      </w:rPr>
    </w:lvl>
    <w:lvl w:ilvl="5" w:tplc="041B0005" w:tentative="1">
      <w:start w:val="1"/>
      <w:numFmt w:val="bullet"/>
      <w:lvlText w:val=""/>
      <w:lvlJc w:val="left"/>
      <w:pPr>
        <w:ind w:left="4680" w:hanging="360"/>
      </w:pPr>
      <w:rPr>
        <w:rFonts w:hint="default" w:ascii="Wingdings" w:hAnsi="Wingdings"/>
      </w:rPr>
    </w:lvl>
    <w:lvl w:ilvl="6" w:tplc="041B0001" w:tentative="1">
      <w:start w:val="1"/>
      <w:numFmt w:val="bullet"/>
      <w:lvlText w:val=""/>
      <w:lvlJc w:val="left"/>
      <w:pPr>
        <w:ind w:left="5400" w:hanging="360"/>
      </w:pPr>
      <w:rPr>
        <w:rFonts w:hint="default" w:ascii="Symbol" w:hAnsi="Symbol"/>
      </w:rPr>
    </w:lvl>
    <w:lvl w:ilvl="7" w:tplc="041B0003" w:tentative="1">
      <w:start w:val="1"/>
      <w:numFmt w:val="bullet"/>
      <w:lvlText w:val="o"/>
      <w:lvlJc w:val="left"/>
      <w:pPr>
        <w:ind w:left="6120" w:hanging="360"/>
      </w:pPr>
      <w:rPr>
        <w:rFonts w:hint="default" w:ascii="Courier New" w:hAnsi="Courier New" w:cs="Courier New"/>
      </w:rPr>
    </w:lvl>
    <w:lvl w:ilvl="8" w:tplc="041B0005" w:tentative="1">
      <w:start w:val="1"/>
      <w:numFmt w:val="bullet"/>
      <w:lvlText w:val=""/>
      <w:lvlJc w:val="left"/>
      <w:pPr>
        <w:ind w:left="6840" w:hanging="360"/>
      </w:pPr>
      <w:rPr>
        <w:rFonts w:hint="default" w:ascii="Wingdings" w:hAnsi="Wingdings"/>
      </w:rPr>
    </w:lvl>
  </w:abstractNum>
  <w:abstractNum w:abstractNumId="19" w15:restartNumberingAfterBreak="0">
    <w:nsid w:val="6E9477C0"/>
    <w:multiLevelType w:val="multilevel"/>
    <w:tmpl w:val="7764B4DC"/>
    <w:lvl w:ilvl="0">
      <w:start w:val="1"/>
      <w:numFmt w:val="decimal"/>
      <w:lvlText w:val="%1."/>
      <w:lvlJc w:val="left"/>
      <w:pPr>
        <w:tabs>
          <w:tab w:val="num" w:pos="720"/>
        </w:tabs>
        <w:ind w:left="720" w:hanging="360"/>
      </w:pPr>
    </w:lvl>
    <w:lvl w:ilvl="1">
      <w:start w:val="1"/>
      <w:numFmt w:val="bullet"/>
      <w:lvlText w:val=""/>
      <w:lvlJc w:val="left"/>
      <w:pPr>
        <w:ind w:left="1440" w:hanging="360"/>
      </w:pPr>
      <w:rPr>
        <w:rFonts w:hint="default" w:ascii="Symbol" w:hAnsi="Symbo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A03268"/>
    <w:multiLevelType w:val="multilevel"/>
    <w:tmpl w:val="E1E219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743B58C9"/>
    <w:multiLevelType w:val="hybridMultilevel"/>
    <w:tmpl w:val="C59EC906"/>
    <w:lvl w:ilvl="0" w:tplc="9390A20A">
      <w:numFmt w:val="bullet"/>
      <w:lvlText w:val="-"/>
      <w:lvlJc w:val="left"/>
      <w:pPr>
        <w:ind w:left="360" w:hanging="360"/>
      </w:pPr>
      <w:rPr>
        <w:rFonts w:hint="default" w:ascii="Calibri" w:hAnsi="Calibri" w:cs="Calibri" w:eastAsiaTheme="minorHAnsi"/>
      </w:rPr>
    </w:lvl>
    <w:lvl w:ilvl="1" w:tplc="04080003" w:tentative="1">
      <w:start w:val="1"/>
      <w:numFmt w:val="bullet"/>
      <w:lvlText w:val="o"/>
      <w:lvlJc w:val="left"/>
      <w:pPr>
        <w:ind w:left="1080" w:hanging="360"/>
      </w:pPr>
      <w:rPr>
        <w:rFonts w:hint="default" w:ascii="Courier New" w:hAnsi="Courier New" w:cs="Courier New"/>
      </w:rPr>
    </w:lvl>
    <w:lvl w:ilvl="2" w:tplc="04080005" w:tentative="1">
      <w:start w:val="1"/>
      <w:numFmt w:val="bullet"/>
      <w:lvlText w:val=""/>
      <w:lvlJc w:val="left"/>
      <w:pPr>
        <w:ind w:left="1800" w:hanging="360"/>
      </w:pPr>
      <w:rPr>
        <w:rFonts w:hint="default" w:ascii="Wingdings" w:hAnsi="Wingdings"/>
      </w:rPr>
    </w:lvl>
    <w:lvl w:ilvl="3" w:tplc="04080001" w:tentative="1">
      <w:start w:val="1"/>
      <w:numFmt w:val="bullet"/>
      <w:lvlText w:val=""/>
      <w:lvlJc w:val="left"/>
      <w:pPr>
        <w:ind w:left="2520" w:hanging="360"/>
      </w:pPr>
      <w:rPr>
        <w:rFonts w:hint="default" w:ascii="Symbol" w:hAnsi="Symbol"/>
      </w:rPr>
    </w:lvl>
    <w:lvl w:ilvl="4" w:tplc="04080003" w:tentative="1">
      <w:start w:val="1"/>
      <w:numFmt w:val="bullet"/>
      <w:lvlText w:val="o"/>
      <w:lvlJc w:val="left"/>
      <w:pPr>
        <w:ind w:left="3240" w:hanging="360"/>
      </w:pPr>
      <w:rPr>
        <w:rFonts w:hint="default" w:ascii="Courier New" w:hAnsi="Courier New" w:cs="Courier New"/>
      </w:rPr>
    </w:lvl>
    <w:lvl w:ilvl="5" w:tplc="04080005" w:tentative="1">
      <w:start w:val="1"/>
      <w:numFmt w:val="bullet"/>
      <w:lvlText w:val=""/>
      <w:lvlJc w:val="left"/>
      <w:pPr>
        <w:ind w:left="3960" w:hanging="360"/>
      </w:pPr>
      <w:rPr>
        <w:rFonts w:hint="default" w:ascii="Wingdings" w:hAnsi="Wingdings"/>
      </w:rPr>
    </w:lvl>
    <w:lvl w:ilvl="6" w:tplc="04080001" w:tentative="1">
      <w:start w:val="1"/>
      <w:numFmt w:val="bullet"/>
      <w:lvlText w:val=""/>
      <w:lvlJc w:val="left"/>
      <w:pPr>
        <w:ind w:left="4680" w:hanging="360"/>
      </w:pPr>
      <w:rPr>
        <w:rFonts w:hint="default" w:ascii="Symbol" w:hAnsi="Symbol"/>
      </w:rPr>
    </w:lvl>
    <w:lvl w:ilvl="7" w:tplc="04080003" w:tentative="1">
      <w:start w:val="1"/>
      <w:numFmt w:val="bullet"/>
      <w:lvlText w:val="o"/>
      <w:lvlJc w:val="left"/>
      <w:pPr>
        <w:ind w:left="5400" w:hanging="360"/>
      </w:pPr>
      <w:rPr>
        <w:rFonts w:hint="default" w:ascii="Courier New" w:hAnsi="Courier New" w:cs="Courier New"/>
      </w:rPr>
    </w:lvl>
    <w:lvl w:ilvl="8" w:tplc="04080005" w:tentative="1">
      <w:start w:val="1"/>
      <w:numFmt w:val="bullet"/>
      <w:lvlText w:val=""/>
      <w:lvlJc w:val="left"/>
      <w:pPr>
        <w:ind w:left="6120" w:hanging="360"/>
      </w:pPr>
      <w:rPr>
        <w:rFonts w:hint="default" w:ascii="Wingdings" w:hAnsi="Wingdings"/>
      </w:rPr>
    </w:lvl>
  </w:abstractNum>
  <w:abstractNum w:abstractNumId="22" w15:restartNumberingAfterBreak="0">
    <w:nsid w:val="7E5558C1"/>
    <w:multiLevelType w:val="multilevel"/>
    <w:tmpl w:val="489629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955067297">
    <w:abstractNumId w:val="4"/>
  </w:num>
  <w:num w:numId="2" w16cid:durableId="17043563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6293210">
    <w:abstractNumId w:val="8"/>
  </w:num>
  <w:num w:numId="4" w16cid:durableId="847911947">
    <w:abstractNumId w:val="13"/>
  </w:num>
  <w:num w:numId="5" w16cid:durableId="1304581751">
    <w:abstractNumId w:val="21"/>
  </w:num>
  <w:num w:numId="6" w16cid:durableId="15418679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7544611">
    <w:abstractNumId w:val="22"/>
  </w:num>
  <w:num w:numId="8" w16cid:durableId="1282954425">
    <w:abstractNumId w:val="4"/>
  </w:num>
  <w:num w:numId="9" w16cid:durableId="337780379">
    <w:abstractNumId w:val="11"/>
  </w:num>
  <w:num w:numId="10" w16cid:durableId="1647468088">
    <w:abstractNumId w:val="10"/>
  </w:num>
  <w:num w:numId="11" w16cid:durableId="350226692">
    <w:abstractNumId w:val="2"/>
  </w:num>
  <w:num w:numId="12" w16cid:durableId="1408502125">
    <w:abstractNumId w:val="17"/>
  </w:num>
  <w:num w:numId="13" w16cid:durableId="1886063290">
    <w:abstractNumId w:val="5"/>
  </w:num>
  <w:num w:numId="14" w16cid:durableId="1507163341">
    <w:abstractNumId w:val="20"/>
  </w:num>
  <w:num w:numId="15" w16cid:durableId="14856638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6594799">
    <w:abstractNumId w:val="0"/>
  </w:num>
  <w:num w:numId="17" w16cid:durableId="185099379">
    <w:abstractNumId w:val="15"/>
  </w:num>
  <w:num w:numId="18" w16cid:durableId="786511907">
    <w:abstractNumId w:val="1"/>
  </w:num>
  <w:num w:numId="19" w16cid:durableId="1516117375">
    <w:abstractNumId w:val="9"/>
  </w:num>
  <w:num w:numId="20" w16cid:durableId="397753356">
    <w:abstractNumId w:val="14"/>
  </w:num>
  <w:num w:numId="21" w16cid:durableId="656228900">
    <w:abstractNumId w:val="6"/>
  </w:num>
  <w:num w:numId="22" w16cid:durableId="441727734">
    <w:abstractNumId w:val="7"/>
  </w:num>
  <w:num w:numId="23" w16cid:durableId="410544329">
    <w:abstractNumId w:val="12"/>
  </w:num>
  <w:num w:numId="24" w16cid:durableId="317733073">
    <w:abstractNumId w:val="19"/>
  </w:num>
  <w:num w:numId="25" w16cid:durableId="1016926359">
    <w:abstractNumId w:val="16"/>
  </w:num>
  <w:num w:numId="26" w16cid:durableId="1342854080">
    <w:abstractNumId w:val="18"/>
  </w:num>
  <w:num w:numId="27" w16cid:durableId="595478239">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FDA"/>
    <w:rsid w:val="00173D36"/>
    <w:rsid w:val="001E2C6D"/>
    <w:rsid w:val="00203CB6"/>
    <w:rsid w:val="00306BC2"/>
    <w:rsid w:val="003678AB"/>
    <w:rsid w:val="003E0460"/>
    <w:rsid w:val="003F1AA5"/>
    <w:rsid w:val="004E40A3"/>
    <w:rsid w:val="00545E09"/>
    <w:rsid w:val="005A4401"/>
    <w:rsid w:val="00606813"/>
    <w:rsid w:val="00610D66"/>
    <w:rsid w:val="006649B3"/>
    <w:rsid w:val="00687ED8"/>
    <w:rsid w:val="007305CC"/>
    <w:rsid w:val="007A6FFA"/>
    <w:rsid w:val="00823D89"/>
    <w:rsid w:val="0083189E"/>
    <w:rsid w:val="0085486D"/>
    <w:rsid w:val="008E63C3"/>
    <w:rsid w:val="009C5E5D"/>
    <w:rsid w:val="009D212C"/>
    <w:rsid w:val="009F6FDA"/>
    <w:rsid w:val="00AE4D8B"/>
    <w:rsid w:val="00B02461"/>
    <w:rsid w:val="00C06B6D"/>
    <w:rsid w:val="00CA0113"/>
    <w:rsid w:val="00D97917"/>
    <w:rsid w:val="00DF41FC"/>
    <w:rsid w:val="00DF4A3D"/>
    <w:rsid w:val="00E32B86"/>
    <w:rsid w:val="00E4009A"/>
    <w:rsid w:val="00E61936"/>
    <w:rsid w:val="00E77830"/>
    <w:rsid w:val="00EB252F"/>
    <w:rsid w:val="00F233B3"/>
    <w:rsid w:val="00FC4B8D"/>
    <w:rsid w:val="489004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31CC6"/>
  <w15:chartTrackingRefBased/>
  <w15:docId w15:val="{1B89C4CF-A711-48A3-AD4B-A0AD5F35D1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paragraph" w:styleId="1">
    <w:name w:val="heading 1"/>
    <w:basedOn w:val="a"/>
    <w:next w:val="a"/>
    <w:link w:val="1Char"/>
    <w:uiPriority w:val="9"/>
    <w:qFormat/>
    <w:rsid w:val="009F6FDA"/>
    <w:pPr>
      <w:keepNext/>
      <w:keepLines/>
      <w:pageBreakBefore/>
      <w:numPr>
        <w:numId w:val="1"/>
      </w:numPr>
      <w:pBdr>
        <w:bottom w:val="single" w:color="auto" w:sz="12" w:space="1"/>
      </w:pBdr>
      <w:spacing w:before="240" w:after="360" w:line="240" w:lineRule="auto"/>
      <w:ind w:left="4827"/>
      <w:jc w:val="right"/>
      <w:outlineLvl w:val="0"/>
    </w:pPr>
    <w:rPr>
      <w:rFonts w:eastAsia="Verdana" w:asciiTheme="majorHAnsi" w:hAnsiTheme="majorHAnsi" w:cstheme="majorBidi"/>
      <w:b/>
      <w:bCs/>
      <w:smallCaps/>
      <w:color w:val="000000" w:themeColor="text1"/>
      <w:sz w:val="56"/>
      <w:szCs w:val="56"/>
      <w:lang w:val="sk-SK"/>
    </w:rPr>
  </w:style>
  <w:style w:type="paragraph" w:styleId="2">
    <w:name w:val="heading 2"/>
    <w:basedOn w:val="1"/>
    <w:next w:val="a"/>
    <w:link w:val="2Char"/>
    <w:uiPriority w:val="9"/>
    <w:unhideWhenUsed/>
    <w:qFormat/>
    <w:rsid w:val="009F6FDA"/>
    <w:pPr>
      <w:pageBreakBefore w:val="0"/>
      <w:numPr>
        <w:ilvl w:val="1"/>
      </w:numPr>
      <w:pBdr>
        <w:bottom w:val="none" w:color="auto" w:sz="0" w:space="0"/>
      </w:pBdr>
      <w:outlineLvl w:val="1"/>
    </w:pPr>
    <w:rPr>
      <w:smallCaps w:val="0"/>
      <w:sz w:val="48"/>
      <w:szCs w:val="48"/>
    </w:rPr>
  </w:style>
  <w:style w:type="paragraph" w:styleId="3">
    <w:name w:val="heading 3"/>
    <w:basedOn w:val="a"/>
    <w:next w:val="a"/>
    <w:link w:val="3Char"/>
    <w:uiPriority w:val="9"/>
    <w:unhideWhenUsed/>
    <w:qFormat/>
    <w:rsid w:val="009F6FDA"/>
    <w:pPr>
      <w:keepNext/>
      <w:keepLines/>
      <w:numPr>
        <w:ilvl w:val="2"/>
        <w:numId w:val="1"/>
      </w:numPr>
      <w:spacing w:before="40" w:after="0" w:line="360" w:lineRule="auto"/>
      <w:jc w:val="right"/>
      <w:outlineLvl w:val="2"/>
    </w:pPr>
    <w:rPr>
      <w:rFonts w:asciiTheme="majorHAnsi" w:hAnsiTheme="majorHAnsi" w:eastAsiaTheme="majorEastAsia" w:cstheme="majorBidi"/>
      <w:b/>
      <w:bCs/>
      <w:color w:val="000000" w:themeColor="text1"/>
      <w:sz w:val="32"/>
      <w:szCs w:val="32"/>
      <w:lang w:val="en-GB"/>
    </w:rPr>
  </w:style>
  <w:style w:type="paragraph" w:styleId="4">
    <w:name w:val="heading 4"/>
    <w:basedOn w:val="a"/>
    <w:next w:val="a"/>
    <w:link w:val="4Char"/>
    <w:uiPriority w:val="9"/>
    <w:unhideWhenUsed/>
    <w:qFormat/>
    <w:rsid w:val="009F6FDA"/>
    <w:pPr>
      <w:keepNext/>
      <w:keepLines/>
      <w:numPr>
        <w:ilvl w:val="3"/>
        <w:numId w:val="1"/>
      </w:numPr>
      <w:spacing w:before="40" w:after="0" w:line="360" w:lineRule="auto"/>
      <w:jc w:val="both"/>
      <w:outlineLvl w:val="3"/>
    </w:pPr>
    <w:rPr>
      <w:rFonts w:asciiTheme="majorHAnsi" w:hAnsiTheme="majorHAnsi" w:eastAsiaTheme="majorEastAsia" w:cstheme="majorBidi"/>
      <w:i/>
      <w:iCs/>
      <w:color w:val="2F5496" w:themeColor="accent1" w:themeShade="BF"/>
      <w:sz w:val="24"/>
      <w:szCs w:val="24"/>
      <w:lang w:val="en-GB"/>
    </w:rPr>
  </w:style>
  <w:style w:type="paragraph" w:styleId="5">
    <w:name w:val="heading 5"/>
    <w:basedOn w:val="a"/>
    <w:next w:val="a"/>
    <w:link w:val="5Char"/>
    <w:uiPriority w:val="9"/>
    <w:unhideWhenUsed/>
    <w:qFormat/>
    <w:rsid w:val="009F6FDA"/>
    <w:pPr>
      <w:keepNext/>
      <w:keepLines/>
      <w:numPr>
        <w:ilvl w:val="4"/>
        <w:numId w:val="1"/>
      </w:numPr>
      <w:spacing w:before="40" w:after="0" w:line="360" w:lineRule="auto"/>
      <w:jc w:val="both"/>
      <w:outlineLvl w:val="4"/>
    </w:pPr>
    <w:rPr>
      <w:rFonts w:asciiTheme="majorHAnsi" w:hAnsiTheme="majorHAnsi" w:eastAsiaTheme="majorEastAsia" w:cstheme="majorBidi"/>
      <w:color w:val="2F5496" w:themeColor="accent1" w:themeShade="BF"/>
      <w:sz w:val="24"/>
      <w:szCs w:val="24"/>
      <w:lang w:val="en-GB"/>
    </w:rPr>
  </w:style>
  <w:style w:type="paragraph" w:styleId="6">
    <w:name w:val="heading 6"/>
    <w:basedOn w:val="a"/>
    <w:next w:val="a"/>
    <w:link w:val="6Char"/>
    <w:uiPriority w:val="9"/>
    <w:unhideWhenUsed/>
    <w:qFormat/>
    <w:rsid w:val="009F6FDA"/>
    <w:pPr>
      <w:keepNext/>
      <w:keepLines/>
      <w:numPr>
        <w:ilvl w:val="5"/>
        <w:numId w:val="1"/>
      </w:numPr>
      <w:spacing w:before="40" w:after="0" w:line="360" w:lineRule="auto"/>
      <w:jc w:val="both"/>
      <w:outlineLvl w:val="5"/>
    </w:pPr>
    <w:rPr>
      <w:rFonts w:asciiTheme="majorHAnsi" w:hAnsiTheme="majorHAnsi" w:eastAsiaTheme="majorEastAsia" w:cstheme="majorBidi"/>
      <w:color w:val="1F3763" w:themeColor="accent1" w:themeShade="7F"/>
      <w:sz w:val="24"/>
      <w:szCs w:val="24"/>
      <w:lang w:val="en-GB"/>
    </w:rPr>
  </w:style>
  <w:style w:type="paragraph" w:styleId="7">
    <w:name w:val="heading 7"/>
    <w:basedOn w:val="a"/>
    <w:next w:val="a"/>
    <w:link w:val="7Char"/>
    <w:uiPriority w:val="9"/>
    <w:unhideWhenUsed/>
    <w:qFormat/>
    <w:rsid w:val="009F6FDA"/>
    <w:pPr>
      <w:keepNext/>
      <w:keepLines/>
      <w:numPr>
        <w:ilvl w:val="6"/>
        <w:numId w:val="1"/>
      </w:numPr>
      <w:spacing w:before="40" w:after="0" w:line="360" w:lineRule="auto"/>
      <w:jc w:val="both"/>
      <w:outlineLvl w:val="6"/>
    </w:pPr>
    <w:rPr>
      <w:rFonts w:asciiTheme="majorHAnsi" w:hAnsiTheme="majorHAnsi" w:eastAsiaTheme="majorEastAsia" w:cstheme="majorBidi"/>
      <w:i/>
      <w:iCs/>
      <w:color w:val="1F3763" w:themeColor="accent1" w:themeShade="7F"/>
      <w:sz w:val="24"/>
      <w:szCs w:val="24"/>
      <w:lang w:val="en-GB"/>
    </w:rPr>
  </w:style>
  <w:style w:type="paragraph" w:styleId="8">
    <w:name w:val="heading 8"/>
    <w:basedOn w:val="a"/>
    <w:next w:val="a"/>
    <w:link w:val="8Char"/>
    <w:uiPriority w:val="9"/>
    <w:unhideWhenUsed/>
    <w:qFormat/>
    <w:rsid w:val="009F6FDA"/>
    <w:pPr>
      <w:keepNext/>
      <w:keepLines/>
      <w:numPr>
        <w:ilvl w:val="7"/>
        <w:numId w:val="1"/>
      </w:numPr>
      <w:spacing w:before="40" w:after="0" w:line="360" w:lineRule="auto"/>
      <w:jc w:val="both"/>
      <w:outlineLvl w:val="7"/>
    </w:pPr>
    <w:rPr>
      <w:rFonts w:asciiTheme="majorHAnsi" w:hAnsiTheme="majorHAnsi" w:eastAsiaTheme="majorEastAsia" w:cstheme="majorBidi"/>
      <w:color w:val="272727" w:themeColor="text1" w:themeTint="D8"/>
      <w:sz w:val="21"/>
      <w:szCs w:val="21"/>
      <w:lang w:val="en-GB"/>
    </w:rPr>
  </w:style>
  <w:style w:type="paragraph" w:styleId="9">
    <w:name w:val="heading 9"/>
    <w:basedOn w:val="a"/>
    <w:next w:val="a"/>
    <w:link w:val="9Char"/>
    <w:uiPriority w:val="9"/>
    <w:unhideWhenUsed/>
    <w:qFormat/>
    <w:rsid w:val="009F6FDA"/>
    <w:pPr>
      <w:keepNext/>
      <w:keepLines/>
      <w:numPr>
        <w:ilvl w:val="8"/>
        <w:numId w:val="1"/>
      </w:numPr>
      <w:spacing w:before="40" w:after="0" w:line="360" w:lineRule="auto"/>
      <w:jc w:val="both"/>
      <w:outlineLvl w:val="8"/>
    </w:pPr>
    <w:rPr>
      <w:rFonts w:asciiTheme="majorHAnsi" w:hAnsiTheme="majorHAnsi" w:eastAsiaTheme="majorEastAsia" w:cstheme="majorBidi"/>
      <w:i/>
      <w:iCs/>
      <w:color w:val="272727" w:themeColor="text1" w:themeTint="D8"/>
      <w:sz w:val="21"/>
      <w:szCs w:val="21"/>
      <w:lang w:val="en-GB"/>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Char"/>
    <w:uiPriority w:val="99"/>
    <w:unhideWhenUsed/>
    <w:rsid w:val="009F6FDA"/>
    <w:pPr>
      <w:tabs>
        <w:tab w:val="center" w:pos="4153"/>
        <w:tab w:val="right" w:pos="8306"/>
      </w:tabs>
      <w:spacing w:after="0" w:line="240" w:lineRule="auto"/>
    </w:pPr>
  </w:style>
  <w:style w:type="character" w:styleId="Char" w:customStyle="1">
    <w:name w:val="Κεφαλίδα Char"/>
    <w:basedOn w:val="a0"/>
    <w:link w:val="a3"/>
    <w:uiPriority w:val="99"/>
    <w:rsid w:val="009F6FDA"/>
  </w:style>
  <w:style w:type="paragraph" w:styleId="a4">
    <w:name w:val="footer"/>
    <w:basedOn w:val="a"/>
    <w:link w:val="Char0"/>
    <w:uiPriority w:val="99"/>
    <w:unhideWhenUsed/>
    <w:rsid w:val="009F6FDA"/>
    <w:pPr>
      <w:tabs>
        <w:tab w:val="center" w:pos="4153"/>
        <w:tab w:val="right" w:pos="8306"/>
      </w:tabs>
      <w:spacing w:after="0" w:line="240" w:lineRule="auto"/>
    </w:pPr>
  </w:style>
  <w:style w:type="character" w:styleId="Char0" w:customStyle="1">
    <w:name w:val="Υποσέλιδο Char"/>
    <w:basedOn w:val="a0"/>
    <w:link w:val="a4"/>
    <w:uiPriority w:val="99"/>
    <w:rsid w:val="009F6FDA"/>
  </w:style>
  <w:style w:type="character" w:styleId="1Char" w:customStyle="1">
    <w:name w:val="Επικεφαλίδα 1 Char"/>
    <w:basedOn w:val="a0"/>
    <w:link w:val="1"/>
    <w:uiPriority w:val="9"/>
    <w:qFormat/>
    <w:rsid w:val="009F6FDA"/>
    <w:rPr>
      <w:rFonts w:eastAsia="Verdana" w:asciiTheme="majorHAnsi" w:hAnsiTheme="majorHAnsi" w:cstheme="majorBidi"/>
      <w:b/>
      <w:bCs/>
      <w:smallCaps/>
      <w:color w:val="000000" w:themeColor="text1"/>
      <w:sz w:val="56"/>
      <w:szCs w:val="56"/>
      <w:lang w:val="sk-SK"/>
    </w:rPr>
  </w:style>
  <w:style w:type="character" w:styleId="2Char" w:customStyle="1">
    <w:name w:val="Επικεφαλίδα 2 Char"/>
    <w:basedOn w:val="a0"/>
    <w:link w:val="2"/>
    <w:uiPriority w:val="9"/>
    <w:qFormat/>
    <w:rsid w:val="009F6FDA"/>
    <w:rPr>
      <w:rFonts w:eastAsia="Verdana" w:asciiTheme="majorHAnsi" w:hAnsiTheme="majorHAnsi" w:cstheme="majorBidi"/>
      <w:b/>
      <w:bCs/>
      <w:color w:val="000000" w:themeColor="text1"/>
      <w:sz w:val="48"/>
      <w:szCs w:val="48"/>
      <w:lang w:val="sk-SK"/>
    </w:rPr>
  </w:style>
  <w:style w:type="character" w:styleId="3Char" w:customStyle="1">
    <w:name w:val="Επικεφαλίδα 3 Char"/>
    <w:basedOn w:val="a0"/>
    <w:link w:val="3"/>
    <w:uiPriority w:val="9"/>
    <w:rsid w:val="009F6FDA"/>
    <w:rPr>
      <w:rFonts w:asciiTheme="majorHAnsi" w:hAnsiTheme="majorHAnsi" w:eastAsiaTheme="majorEastAsia" w:cstheme="majorBidi"/>
      <w:b/>
      <w:bCs/>
      <w:color w:val="000000" w:themeColor="text1"/>
      <w:sz w:val="32"/>
      <w:szCs w:val="32"/>
      <w:lang w:val="en-GB"/>
    </w:rPr>
  </w:style>
  <w:style w:type="character" w:styleId="4Char" w:customStyle="1">
    <w:name w:val="Επικεφαλίδα 4 Char"/>
    <w:basedOn w:val="a0"/>
    <w:link w:val="4"/>
    <w:uiPriority w:val="9"/>
    <w:rsid w:val="009F6FDA"/>
    <w:rPr>
      <w:rFonts w:asciiTheme="majorHAnsi" w:hAnsiTheme="majorHAnsi" w:eastAsiaTheme="majorEastAsia" w:cstheme="majorBidi"/>
      <w:i/>
      <w:iCs/>
      <w:color w:val="2F5496" w:themeColor="accent1" w:themeShade="BF"/>
      <w:sz w:val="24"/>
      <w:szCs w:val="24"/>
      <w:lang w:val="en-GB"/>
    </w:rPr>
  </w:style>
  <w:style w:type="character" w:styleId="5Char" w:customStyle="1">
    <w:name w:val="Επικεφαλίδα 5 Char"/>
    <w:basedOn w:val="a0"/>
    <w:link w:val="5"/>
    <w:uiPriority w:val="9"/>
    <w:rsid w:val="009F6FDA"/>
    <w:rPr>
      <w:rFonts w:asciiTheme="majorHAnsi" w:hAnsiTheme="majorHAnsi" w:eastAsiaTheme="majorEastAsia" w:cstheme="majorBidi"/>
      <w:color w:val="2F5496" w:themeColor="accent1" w:themeShade="BF"/>
      <w:sz w:val="24"/>
      <w:szCs w:val="24"/>
      <w:lang w:val="en-GB"/>
    </w:rPr>
  </w:style>
  <w:style w:type="character" w:styleId="6Char" w:customStyle="1">
    <w:name w:val="Επικεφαλίδα 6 Char"/>
    <w:basedOn w:val="a0"/>
    <w:link w:val="6"/>
    <w:uiPriority w:val="9"/>
    <w:rsid w:val="009F6FDA"/>
    <w:rPr>
      <w:rFonts w:asciiTheme="majorHAnsi" w:hAnsiTheme="majorHAnsi" w:eastAsiaTheme="majorEastAsia" w:cstheme="majorBidi"/>
      <w:color w:val="1F3763" w:themeColor="accent1" w:themeShade="7F"/>
      <w:sz w:val="24"/>
      <w:szCs w:val="24"/>
      <w:lang w:val="en-GB"/>
    </w:rPr>
  </w:style>
  <w:style w:type="character" w:styleId="7Char" w:customStyle="1">
    <w:name w:val="Επικεφαλίδα 7 Char"/>
    <w:basedOn w:val="a0"/>
    <w:link w:val="7"/>
    <w:uiPriority w:val="9"/>
    <w:rsid w:val="009F6FDA"/>
    <w:rPr>
      <w:rFonts w:asciiTheme="majorHAnsi" w:hAnsiTheme="majorHAnsi" w:eastAsiaTheme="majorEastAsia" w:cstheme="majorBidi"/>
      <w:i/>
      <w:iCs/>
      <w:color w:val="1F3763" w:themeColor="accent1" w:themeShade="7F"/>
      <w:sz w:val="24"/>
      <w:szCs w:val="24"/>
      <w:lang w:val="en-GB"/>
    </w:rPr>
  </w:style>
  <w:style w:type="character" w:styleId="8Char" w:customStyle="1">
    <w:name w:val="Επικεφαλίδα 8 Char"/>
    <w:basedOn w:val="a0"/>
    <w:link w:val="8"/>
    <w:uiPriority w:val="9"/>
    <w:rsid w:val="009F6FDA"/>
    <w:rPr>
      <w:rFonts w:asciiTheme="majorHAnsi" w:hAnsiTheme="majorHAnsi" w:eastAsiaTheme="majorEastAsia" w:cstheme="majorBidi"/>
      <w:color w:val="272727" w:themeColor="text1" w:themeTint="D8"/>
      <w:sz w:val="21"/>
      <w:szCs w:val="21"/>
      <w:lang w:val="en-GB"/>
    </w:rPr>
  </w:style>
  <w:style w:type="character" w:styleId="9Char" w:customStyle="1">
    <w:name w:val="Επικεφαλίδα 9 Char"/>
    <w:basedOn w:val="a0"/>
    <w:link w:val="9"/>
    <w:uiPriority w:val="9"/>
    <w:rsid w:val="009F6FDA"/>
    <w:rPr>
      <w:rFonts w:asciiTheme="majorHAnsi" w:hAnsiTheme="majorHAnsi" w:eastAsiaTheme="majorEastAsia" w:cstheme="majorBidi"/>
      <w:i/>
      <w:iCs/>
      <w:color w:val="272727" w:themeColor="text1" w:themeTint="D8"/>
      <w:sz w:val="21"/>
      <w:szCs w:val="21"/>
      <w:lang w:val="en-GB"/>
    </w:rPr>
  </w:style>
  <w:style w:type="paragraph" w:styleId="10">
    <w:name w:val="toc 1"/>
    <w:basedOn w:val="a"/>
    <w:next w:val="a"/>
    <w:autoRedefine/>
    <w:uiPriority w:val="39"/>
    <w:unhideWhenUsed/>
    <w:qFormat/>
    <w:rsid w:val="009F6FDA"/>
    <w:pPr>
      <w:spacing w:after="100" w:line="240" w:lineRule="auto"/>
    </w:pPr>
    <w:rPr>
      <w:rFonts w:ascii="Times New Roman" w:hAnsi="Times New Roman" w:eastAsia="Times New Roman" w:cs="Times New Roman"/>
      <w:sz w:val="20"/>
      <w:szCs w:val="20"/>
      <w:lang w:val="en-US"/>
    </w:rPr>
  </w:style>
  <w:style w:type="paragraph" w:styleId="20">
    <w:name w:val="toc 2"/>
    <w:basedOn w:val="a"/>
    <w:next w:val="a"/>
    <w:autoRedefine/>
    <w:uiPriority w:val="39"/>
    <w:unhideWhenUsed/>
    <w:rsid w:val="009F6FDA"/>
    <w:pPr>
      <w:spacing w:after="100" w:line="240" w:lineRule="auto"/>
      <w:ind w:left="200"/>
    </w:pPr>
    <w:rPr>
      <w:rFonts w:ascii="Times New Roman" w:hAnsi="Times New Roman" w:eastAsia="Times New Roman" w:cs="Times New Roman"/>
      <w:sz w:val="20"/>
      <w:szCs w:val="20"/>
      <w:lang w:val="en-US"/>
    </w:rPr>
  </w:style>
  <w:style w:type="character" w:styleId="-">
    <w:name w:val="Hyperlink"/>
    <w:basedOn w:val="a0"/>
    <w:uiPriority w:val="99"/>
    <w:unhideWhenUsed/>
    <w:qFormat/>
    <w:rsid w:val="009F6FDA"/>
    <w:rPr>
      <w:color w:val="0563C1" w:themeColor="hyperlink"/>
      <w:u w:val="single"/>
    </w:rPr>
  </w:style>
  <w:style w:type="paragraph" w:styleId="a5">
    <w:name w:val="List Paragraph"/>
    <w:basedOn w:val="a"/>
    <w:link w:val="Char1"/>
    <w:uiPriority w:val="34"/>
    <w:qFormat/>
    <w:rsid w:val="00B02461"/>
    <w:pPr>
      <w:ind w:left="720"/>
      <w:contextualSpacing/>
    </w:pPr>
  </w:style>
  <w:style w:type="table" w:styleId="3-6">
    <w:name w:val="List Table 3 Accent 6"/>
    <w:basedOn w:val="a1"/>
    <w:uiPriority w:val="48"/>
    <w:rsid w:val="00687ED8"/>
    <w:pPr>
      <w:spacing w:after="0" w:line="240" w:lineRule="auto"/>
    </w:pPr>
    <w:rPr>
      <w:lang w:val="es-ES"/>
    </w:r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rPr>
      <w:tblPr/>
      <w:tcPr>
        <w:shd w:val="clear" w:color="auto" w:fill="70AD47" w:themeFill="accent6"/>
      </w:tcPr>
    </w:tblStylePr>
    <w:tblStylePr w:type="lastRow">
      <w:rPr>
        <w:b/>
        <w:bCs/>
      </w:rPr>
      <w:tblPr/>
      <w:tcPr>
        <w:tcBorders>
          <w:top w:val="double" w:color="70AD47"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0AD47" w:themeColor="accent6" w:sz="4" w:space="0"/>
          <w:right w:val="single" w:color="70AD47" w:themeColor="accent6" w:sz="4" w:space="0"/>
        </w:tcBorders>
      </w:tcPr>
    </w:tblStylePr>
    <w:tblStylePr w:type="band1Horz">
      <w:tblPr/>
      <w:tcPr>
        <w:tcBorders>
          <w:top w:val="single" w:color="70AD47" w:themeColor="accent6" w:sz="4" w:space="0"/>
          <w:bottom w:val="single" w:color="70AD47"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0AD47" w:themeColor="accent6" w:sz="4" w:space="0"/>
          <w:left w:val="nil"/>
        </w:tcBorders>
      </w:tcPr>
    </w:tblStylePr>
    <w:tblStylePr w:type="swCell">
      <w:tblPr/>
      <w:tcPr>
        <w:tcBorders>
          <w:top w:val="double" w:color="70AD47" w:themeColor="accent6" w:sz="4" w:space="0"/>
          <w:right w:val="nil"/>
        </w:tcBorders>
      </w:tcPr>
    </w:tblStylePr>
  </w:style>
  <w:style w:type="character" w:styleId="a6">
    <w:name w:val="Strong"/>
    <w:basedOn w:val="a0"/>
    <w:uiPriority w:val="22"/>
    <w:qFormat/>
    <w:rsid w:val="003E0460"/>
    <w:rPr>
      <w:b/>
      <w:bCs/>
      <w:color w:val="000000" w:themeColor="text1"/>
    </w:rPr>
  </w:style>
  <w:style w:type="character" w:styleId="Char1" w:customStyle="1">
    <w:name w:val="Παράγραφος λίστας Char"/>
    <w:basedOn w:val="a0"/>
    <w:link w:val="a5"/>
    <w:uiPriority w:val="34"/>
    <w:rsid w:val="00823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customXml" Target="../customXml/item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25F6574C1A5F4DBA6078C7280CA716" ma:contentTypeVersion="13" ma:contentTypeDescription="Create a new document." ma:contentTypeScope="" ma:versionID="1b64bbbcb908d37171daeb77abb5c930">
  <xsd:schema xmlns:xsd="http://www.w3.org/2001/XMLSchema" xmlns:xs="http://www.w3.org/2001/XMLSchema" xmlns:p="http://schemas.microsoft.com/office/2006/metadata/properties" xmlns:ns2="9828fac7-17f3-44ee-b4d6-7e2b9fd809a9" xmlns:ns3="553c96e3-e830-4724-b7fc-91d977a355ca" targetNamespace="http://schemas.microsoft.com/office/2006/metadata/properties" ma:root="true" ma:fieldsID="5d06c108eb4a47544acdf942045fa819" ns2:_="" ns3:_="">
    <xsd:import namespace="9828fac7-17f3-44ee-b4d6-7e2b9fd809a9"/>
    <xsd:import namespace="553c96e3-e830-4724-b7fc-91d977a355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8fac7-17f3-44ee-b4d6-7e2b9fd80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c96e3-e830-4724-b7fc-91d977a355c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3725a7-7e5c-4054-88ab-81837c716130}" ma:internalName="TaxCatchAll" ma:showField="CatchAllData" ma:web="553c96e3-e830-4724-b7fc-91d977a355c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28fac7-17f3-44ee-b4d6-7e2b9fd809a9">
      <Terms xmlns="http://schemas.microsoft.com/office/infopath/2007/PartnerControls"/>
    </lcf76f155ced4ddcb4097134ff3c332f>
    <TaxCatchAll xmlns="553c96e3-e830-4724-b7fc-91d977a355ca" xsi:nil="true"/>
  </documentManagement>
</p:properties>
</file>

<file path=customXml/itemProps1.xml><?xml version="1.0" encoding="utf-8"?>
<ds:datastoreItem xmlns:ds="http://schemas.openxmlformats.org/officeDocument/2006/customXml" ds:itemID="{91E23B8C-6D8E-4CC8-91E3-182F4E466A80}"/>
</file>

<file path=customXml/itemProps2.xml><?xml version="1.0" encoding="utf-8"?>
<ds:datastoreItem xmlns:ds="http://schemas.openxmlformats.org/officeDocument/2006/customXml" ds:itemID="{CCBE0EE1-3938-489F-A0C3-EFF9263B3E1B}"/>
</file>

<file path=customXml/itemProps3.xml><?xml version="1.0" encoding="utf-8"?>
<ds:datastoreItem xmlns:ds="http://schemas.openxmlformats.org/officeDocument/2006/customXml" ds:itemID="{96786CDA-8DDE-415C-91B7-D7EC9395419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TL17</dc:creator>
  <cp:keywords/>
  <dc:description/>
  <cp:lastModifiedBy>htcuts3338</cp:lastModifiedBy>
  <cp:revision>16</cp:revision>
  <dcterms:created xsi:type="dcterms:W3CDTF">2025-05-07T09:15:00Z</dcterms:created>
  <dcterms:modified xsi:type="dcterms:W3CDTF">2025-05-23T10:31:30Z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0x0101003B25F6574C1A5F4DBA6078C7280CA716</vt:lpwstr>
  </property>
  <property fmtid="{D5CDD505-2E9C-101B-9397-08002B2CF9AE}" pid="3" name="MediaServiceImageTags">
    <vt:lpwstr/>
  </property>
</Properties>
</file>